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008" w:rsidRDefault="0089716F">
      <w:pPr>
        <w:widowControl w:val="0"/>
        <w:jc w:val="center"/>
        <w:rPr>
          <w:b/>
          <w:color w:val="1F497D" w:themeColor="text2"/>
          <w:sz w:val="28"/>
          <w:szCs w:val="28"/>
        </w:rPr>
      </w:pPr>
      <w:r>
        <w:rPr>
          <w:b/>
          <w:color w:val="1F497D" w:themeColor="text2"/>
          <w:sz w:val="28"/>
          <w:szCs w:val="28"/>
        </w:rPr>
        <w:t>Технологическая карта урока</w:t>
      </w:r>
    </w:p>
    <w:p w:rsidR="00AB7008" w:rsidRDefault="00AB7008">
      <w:pPr>
        <w:widowControl w:val="0"/>
        <w:rPr>
          <w:i/>
          <w:color w:val="1F497D" w:themeColor="text2"/>
          <w:sz w:val="28"/>
          <w:szCs w:val="28"/>
        </w:rPr>
      </w:pPr>
    </w:p>
    <w:p w:rsidR="00AB7008" w:rsidRDefault="00AB7008">
      <w:pPr>
        <w:widowControl w:val="0"/>
        <w:jc w:val="center"/>
        <w:rPr>
          <w:b/>
        </w:rPr>
      </w:pPr>
    </w:p>
    <w:p w:rsidR="00AB7008" w:rsidRDefault="00AB700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center"/>
        <w:rPr>
          <w:b/>
          <w:color w:val="000000"/>
        </w:rPr>
      </w:pPr>
    </w:p>
    <w:p w:rsidR="00AB7008" w:rsidRDefault="0089716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0" w:name="_147n2zr"/>
      <w:bookmarkEnd w:id="0"/>
      <w:r>
        <w:rPr>
          <w:color w:val="000000"/>
        </w:rPr>
        <w:t>1. ИНФОРМАЦИЯ О РАЗРАБОТЧИКЕ ПЛАНА</w:t>
      </w:r>
    </w:p>
    <w:tbl>
      <w:tblPr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600" w:firstRow="0" w:lastRow="0" w:firstColumn="0" w:lastColumn="0" w:noHBand="1" w:noVBand="1"/>
      </w:tblPr>
      <w:tblGrid>
        <w:gridCol w:w="7109"/>
        <w:gridCol w:w="7447"/>
      </w:tblGrid>
      <w:tr w:rsidR="00AB7008">
        <w:trPr>
          <w:trHeight w:val="524"/>
        </w:trPr>
        <w:tc>
          <w:tcPr>
            <w:tcW w:w="2442" w:type="pct"/>
            <w:vMerge w:val="restar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Код участника</w:t>
            </w:r>
          </w:p>
          <w:p w:rsidR="00AB7008" w:rsidRDefault="00AB70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</w:p>
        </w:tc>
        <w:tc>
          <w:tcPr>
            <w:tcW w:w="255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AB7008" w:rsidRDefault="00AB7008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</w:p>
        </w:tc>
      </w:tr>
      <w:tr w:rsidR="00AB7008">
        <w:trPr>
          <w:trHeight w:val="524"/>
        </w:trPr>
        <w:tc>
          <w:tcPr>
            <w:tcW w:w="2442" w:type="pct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ФИО разработчика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B7008" w:rsidRPr="00D7685C" w:rsidRDefault="009B0DB1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9B0DB1">
              <w:rPr>
                <w:b/>
              </w:rPr>
              <w:t>Борзых Анастасия Сергеевна</w:t>
            </w:r>
          </w:p>
        </w:tc>
      </w:tr>
      <w:tr w:rsidR="00AB7008">
        <w:trPr>
          <w:trHeight w:val="754"/>
        </w:trPr>
        <w:tc>
          <w:tcPr>
            <w:tcW w:w="2442" w:type="pct"/>
            <w:tcBorders>
              <w:top w:val="none" w:sz="4" w:space="0" w:color="000000"/>
              <w:left w:val="single" w:sz="7" w:space="0" w:color="000000"/>
              <w:bottom w:val="single" w:sz="7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Место работы </w:t>
            </w:r>
          </w:p>
        </w:tc>
        <w:tc>
          <w:tcPr>
            <w:tcW w:w="255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AB7008" w:rsidRDefault="009B0DB1">
            <w:pPr>
              <w:contextualSpacing/>
              <w:jc w:val="both"/>
              <w:rPr>
                <w:color w:val="000000"/>
              </w:rPr>
            </w:pPr>
            <w:r w:rsidRPr="009B0DB1">
              <w:rPr>
                <w:color w:val="000000"/>
              </w:rPr>
              <w:t>МАОУ «Средняя общеобразовательная школа 40»</w:t>
            </w:r>
            <w:r>
              <w:rPr>
                <w:color w:val="000000"/>
              </w:rPr>
              <w:t>, г. Череповец</w:t>
            </w:r>
          </w:p>
        </w:tc>
      </w:tr>
    </w:tbl>
    <w:p w:rsidR="00AB7008" w:rsidRDefault="0089716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r>
        <w:rPr>
          <w:color w:val="000000"/>
        </w:rPr>
        <w:t xml:space="preserve"> </w:t>
      </w:r>
    </w:p>
    <w:p w:rsidR="00AB7008" w:rsidRDefault="0089716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rPr>
          <w:color w:val="000000"/>
        </w:rPr>
      </w:pPr>
      <w:bookmarkStart w:id="1" w:name="_3o7alnk"/>
      <w:bookmarkEnd w:id="1"/>
      <w:r>
        <w:rPr>
          <w:color w:val="000000"/>
        </w:rPr>
        <w:t>2. ОБЩАЯ ИНФОРМАЦИЯ ПО УРОКУ</w:t>
      </w: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00" w:firstRow="0" w:lastRow="0" w:firstColumn="0" w:lastColumn="0" w:noHBand="1" w:noVBand="1"/>
      </w:tblPr>
      <w:tblGrid>
        <w:gridCol w:w="7080"/>
        <w:gridCol w:w="7470"/>
      </w:tblGrid>
      <w:tr w:rsidR="00AB7008">
        <w:trPr>
          <w:trHeight w:val="256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Класс</w:t>
            </w:r>
            <w:r>
              <w:rPr>
                <w:color w:val="000000"/>
              </w:rPr>
              <w:t xml:space="preserve"> (укажите класс, к которому относится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D7685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AB7008">
        <w:trPr>
          <w:trHeight w:val="211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</w:rPr>
            </w:pPr>
            <w:r>
              <w:rPr>
                <w:b/>
              </w:rPr>
              <w:t>Место урока (по тематическому планированию ФРП)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 w:rsidRPr="008B3CCC">
              <w:rPr>
                <w:rFonts w:eastAsia="MS Mincho"/>
                <w:color w:val="000000"/>
              </w:rPr>
              <w:t xml:space="preserve">Раздел 2 </w:t>
            </w:r>
            <w:r>
              <w:rPr>
                <w:rFonts w:eastAsia="MS Mincho"/>
                <w:color w:val="000000"/>
              </w:rPr>
              <w:t>Духовная культура</w:t>
            </w:r>
          </w:p>
          <w:p w:rsidR="00AB7008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 w:rsidRPr="008B3CCC">
              <w:rPr>
                <w:rFonts w:eastAsia="MS Mincho"/>
                <w:color w:val="000000"/>
              </w:rPr>
              <w:t>модуль 2.</w:t>
            </w:r>
            <w:r>
              <w:rPr>
                <w:rFonts w:eastAsia="MS Mincho"/>
                <w:color w:val="000000"/>
              </w:rPr>
              <w:t>5</w:t>
            </w:r>
            <w:r w:rsidRPr="008B3CCC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>Искусство</w:t>
            </w:r>
          </w:p>
          <w:p w:rsid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>урок № 32</w:t>
            </w:r>
          </w:p>
          <w:p w:rsidR="008B3CCC" w:rsidRP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eastAsia="MS Mincho"/>
                <w:color w:val="000000"/>
              </w:rPr>
            </w:pPr>
          </w:p>
        </w:tc>
      </w:tr>
      <w:tr w:rsidR="00AB7008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Тема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урока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D7685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Достижения современного российского искусства</w:t>
            </w:r>
          </w:p>
        </w:tc>
      </w:tr>
      <w:tr w:rsidR="00AB7008">
        <w:trPr>
          <w:trHeight w:val="598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>Уровень изучения</w:t>
            </w:r>
            <w:r>
              <w:rPr>
                <w:color w:val="000000"/>
              </w:rPr>
              <w:t xml:space="preserve"> (укажите один или оба уровня изучения (базовый, углубленный), на которые рассчитан урок):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color w:val="000000"/>
              </w:rPr>
            </w:pPr>
            <w:r>
              <w:rPr>
                <w:color w:val="000000"/>
              </w:rPr>
              <w:t>БУ</w:t>
            </w:r>
          </w:p>
        </w:tc>
      </w:tr>
      <w:tr w:rsidR="00AB7008">
        <w:trPr>
          <w:trHeight w:val="417"/>
        </w:trPr>
        <w:tc>
          <w:tcPr>
            <w:tcW w:w="2433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right="-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Тип урока </w:t>
            </w:r>
            <w:r>
              <w:rPr>
                <w:color w:val="000000"/>
              </w:rPr>
              <w:t>(укажите тип урока):</w:t>
            </w:r>
          </w:p>
        </w:tc>
        <w:tc>
          <w:tcPr>
            <w:tcW w:w="2567" w:type="pc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D7685C"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color w:val="000000"/>
              </w:rPr>
              <w:t xml:space="preserve"> урок освоения новых знаний и умений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урок-закрепление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урок-повторение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систематизации знаний и умений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урок развивающего контроля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D7685C">
              <w:rPr>
                <w:rFonts w:ascii="Segoe UI Symbol" w:hAnsi="Segoe UI Symbol" w:cs="Segoe UI Symbol"/>
                <w:color w:val="000000"/>
                <w:highlight w:val="yellow"/>
              </w:rPr>
              <w:lastRenderedPageBreak/>
              <w:t>☐</w:t>
            </w:r>
            <w:r>
              <w:rPr>
                <w:rFonts w:ascii="Calibri" w:hAnsi="Calibr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комбинированный урок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Theme="minorHAnsi" w:hAnsiTheme="minorHAnsi"/>
                <w:color w:val="000000"/>
              </w:rPr>
            </w:pPr>
            <w:r>
              <w:rPr>
                <w:rFonts w:ascii="Segoe UI Symbol" w:hAnsi="Segoe UI Symbol" w:cs="Segoe UI Symbol"/>
                <w:color w:val="000000"/>
              </w:rPr>
              <w:t>☐</w:t>
            </w:r>
            <w:r>
              <w:rPr>
                <w:rFonts w:asciiTheme="minorHAnsi" w:hAnsiTheme="minorHAnsi" w:cs="Segoe UI Symbol"/>
                <w:color w:val="000000"/>
              </w:rPr>
              <w:t xml:space="preserve"> </w:t>
            </w:r>
            <w:r>
              <w:rPr>
                <w:color w:val="000000"/>
              </w:rPr>
              <w:t>другой (впишите)</w:t>
            </w:r>
          </w:p>
        </w:tc>
      </w:tr>
      <w:tr w:rsidR="00AB7008">
        <w:trPr>
          <w:trHeight w:val="417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rFonts w:ascii="Segoe UI Symbol" w:hAnsi="Segoe UI Symbol" w:cs="Segoe UI Symbol"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Планируемые результаты </w:t>
            </w:r>
            <w:r>
              <w:rPr>
                <w:b/>
              </w:rPr>
              <w:t>(по ФРП)</w:t>
            </w:r>
            <w:r>
              <w:rPr>
                <w:b/>
                <w:color w:val="000000"/>
              </w:rPr>
              <w:t>:</w:t>
            </w:r>
          </w:p>
        </w:tc>
      </w:tr>
      <w:tr w:rsidR="00AB7008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Личностные </w:t>
            </w:r>
          </w:p>
          <w:p w:rsid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      </w:r>
          </w:p>
          <w:p w:rsid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B3CCC" w:rsidRDefault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осознание духовных ценностей российского народа;</w:t>
            </w:r>
          </w:p>
          <w:p w:rsidR="008B3CCC" w:rsidRPr="008B3CCC" w:rsidRDefault="008B3CCC" w:rsidP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8B3CCC" w:rsidRDefault="008B3CCC" w:rsidP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</w:t>
            </w:r>
            <w:r>
              <w:rPr>
                <w:color w:val="000000"/>
              </w:rPr>
              <w:t>;</w:t>
            </w:r>
          </w:p>
          <w:p w:rsidR="008B3CCC" w:rsidRDefault="008B3CCC" w:rsidP="008B3CCC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8B3CCC">
              <w:rPr>
                <w:color w:val="000000"/>
              </w:rPr>
              <w:t>•</w:t>
            </w:r>
            <w:r w:rsidRPr="008B3CCC">
              <w:rPr>
                <w:color w:val="000000"/>
              </w:rPr>
              <w:tab/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</w:tc>
      </w:tr>
      <w:tr w:rsidR="00AB7008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Метапредметные </w:t>
            </w:r>
          </w:p>
          <w:p w:rsidR="00AB7008" w:rsidRDefault="004E417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4E4170">
              <w:rPr>
                <w:color w:val="000000"/>
              </w:rPr>
              <w:t>•</w:t>
            </w:r>
            <w:r w:rsidRPr="004E4170">
              <w:rPr>
                <w:color w:val="000000"/>
              </w:rPr>
              <w:tab/>
              <w:t>самостоятельно формулировать и актуализировать социальную проблему, рассматривать ее всесторонне;</w:t>
            </w:r>
          </w:p>
          <w:p w:rsidR="004E4170" w:rsidRDefault="004E417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4E4170">
              <w:rPr>
                <w:color w:val="000000"/>
              </w:rPr>
              <w:t>•</w:t>
            </w:r>
            <w:r w:rsidRPr="004E4170">
              <w:rPr>
                <w:color w:val="000000"/>
              </w:rPr>
              <w:tab/>
              <w:t>устанавливать существенный признак или основания для сравнения, классификации и обобщения социальных объектов, явлений и процессов;</w:t>
            </w:r>
          </w:p>
          <w:p w:rsidR="004E4170" w:rsidRDefault="004E417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4E4170">
              <w:rPr>
                <w:color w:val="000000"/>
              </w:rPr>
              <w:t>•</w:t>
            </w:r>
            <w:r w:rsidRPr="004E4170">
              <w:rPr>
                <w:color w:val="000000"/>
              </w:rPr>
              <w:tab/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E4170" w:rsidRDefault="004E417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 w:rsidRPr="004E4170">
              <w:rPr>
                <w:color w:val="000000"/>
              </w:rPr>
              <w:t>•</w:t>
            </w:r>
            <w:r w:rsidRPr="004E4170">
              <w:rPr>
                <w:color w:val="000000"/>
              </w:rPr>
              <w:tab/>
              <w:t>владеть навыками получения социальной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E4170" w:rsidRDefault="004E417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</w:p>
        </w:tc>
      </w:tr>
      <w:tr w:rsidR="00AB7008">
        <w:trPr>
          <w:trHeight w:val="565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Предметные</w:t>
            </w:r>
          </w:p>
          <w:p w:rsidR="004E4170" w:rsidRPr="004E4170" w:rsidRDefault="004E4170" w:rsidP="004E4170">
            <w:pPr>
              <w:pStyle w:val="af1"/>
              <w:widowControl w:val="0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459"/>
              <w:jc w:val="both"/>
              <w:rPr>
                <w:rFonts w:ascii="Times New Roman" w:hAnsi="Times New Roman"/>
                <w:color w:val="000000"/>
              </w:rPr>
            </w:pPr>
            <w:r w:rsidRPr="004E4170">
              <w:rPr>
                <w:rFonts w:ascii="Times New Roman" w:hAnsi="Times New Roman"/>
                <w:color w:val="000000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  <w:p w:rsidR="004E4170" w:rsidRPr="004E4170" w:rsidRDefault="004E4170" w:rsidP="004E4170">
            <w:pPr>
              <w:pStyle w:val="af1"/>
              <w:widowControl w:val="0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459"/>
              <w:jc w:val="both"/>
              <w:rPr>
                <w:color w:val="000000"/>
              </w:rPr>
            </w:pPr>
            <w:r w:rsidRPr="004E4170">
              <w:rPr>
                <w:rFonts w:ascii="Times New Roman" w:hAnsi="Times New Roman"/>
                <w:color w:val="000000"/>
              </w:rPr>
              <w:lastRenderedPageBreak/>
              <w:t>Применять знания, полученные при изучении разделов «Человек в обществе», «Духовная культура», «Экономическая жизнь общества», для анализа социальной информации о многообразии путей и форм общественного развития, российском обществе, об угрозах и вызовах развития в XXI в., о развитии духовной культуры,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:rsidR="004E4170" w:rsidRPr="004E4170" w:rsidRDefault="004E4170" w:rsidP="004E4170">
            <w:pPr>
              <w:pStyle w:val="af1"/>
              <w:widowControl w:val="0"/>
              <w:numPr>
                <w:ilvl w:val="0"/>
                <w:numId w:val="22"/>
              </w:num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ind w:left="0" w:firstLine="459"/>
              <w:jc w:val="both"/>
              <w:rPr>
                <w:color w:val="000000"/>
              </w:rPr>
            </w:pPr>
          </w:p>
        </w:tc>
      </w:tr>
      <w:tr w:rsidR="00AB7008">
        <w:trPr>
          <w:trHeight w:val="543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lastRenderedPageBreak/>
              <w:t>Ключевые слова</w:t>
            </w:r>
            <w:r>
              <w:rPr>
                <w:color w:val="000000"/>
              </w:rPr>
              <w:t xml:space="preserve"> (введите через запятую список ключевых слов, характеризующих урок):</w:t>
            </w:r>
          </w:p>
          <w:p w:rsidR="00A87C40" w:rsidRDefault="00A87C4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jc w:val="both"/>
              <w:rPr>
                <w:color w:val="000000"/>
              </w:rPr>
            </w:pPr>
            <w:r>
              <w:rPr>
                <w:color w:val="000000"/>
              </w:rPr>
              <w:t>Искусство, современное русское искусство, тенденции современного искусства</w:t>
            </w:r>
          </w:p>
        </w:tc>
      </w:tr>
      <w:tr w:rsidR="00AB7008">
        <w:trPr>
          <w:trHeight w:val="411"/>
        </w:trPr>
        <w:tc>
          <w:tcPr>
            <w:tcW w:w="5000" w:type="pct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B7008" w:rsidRDefault="0089716F">
            <w:pPr>
              <w:rPr>
                <w:color w:val="000000"/>
              </w:rPr>
            </w:pPr>
            <w:r>
              <w:rPr>
                <w:b/>
                <w:color w:val="000000"/>
              </w:rPr>
              <w:t>Краткое описание</w:t>
            </w:r>
            <w:r>
              <w:rPr>
                <w:color w:val="000000"/>
              </w:rPr>
              <w:t xml:space="preserve"> (введите аннотацию к уроку, укажите используемые материалы/оборудование/электронные образовательные ресурсы)</w:t>
            </w:r>
          </w:p>
          <w:p w:rsidR="00A87C40" w:rsidRDefault="00A87C40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Комбинированный урок</w:t>
            </w:r>
          </w:p>
          <w:p w:rsidR="00A87C40" w:rsidRDefault="00A87C40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Необходимое оборудование интерактивная доска с возможностью выхода в интернет</w:t>
            </w:r>
          </w:p>
          <w:p w:rsidR="00A87C40" w:rsidRDefault="00A87C40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Кодификатор ЕГЭ-2024 по обществознанию</w:t>
            </w:r>
          </w:p>
          <w:p w:rsidR="00052103" w:rsidRDefault="00052103">
            <w:pPr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 xml:space="preserve">РЭШ </w:t>
            </w:r>
            <w:hyperlink r:id="rId9" w:history="1">
              <w:r w:rsidRPr="00EC2974">
                <w:rPr>
                  <w:rStyle w:val="af2"/>
                  <w:rFonts w:eastAsia="Calibri"/>
                  <w:lang w:eastAsia="en-US"/>
                </w:rPr>
                <w:t>https://resh.edu.ru/subject/lesson/5441/start/</w:t>
              </w:r>
            </w:hyperlink>
          </w:p>
          <w:p w:rsidR="00052103" w:rsidRDefault="009B0DB1">
            <w:pPr>
              <w:rPr>
                <w:rFonts w:eastAsia="Calibri"/>
                <w:color w:val="000000"/>
                <w:lang w:eastAsia="en-US"/>
              </w:rPr>
            </w:pPr>
            <w:hyperlink r:id="rId10" w:history="1">
              <w:r w:rsidR="00985A54" w:rsidRPr="00EC2974">
                <w:rPr>
                  <w:rStyle w:val="af2"/>
                  <w:rFonts w:eastAsia="Calibri"/>
                  <w:lang w:eastAsia="en-US"/>
                </w:rPr>
                <w:t>https://lesson.edu.ru/lesson/7ed03fa7-d2c8-455a-a81b-658a3681c3fa</w:t>
              </w:r>
            </w:hyperlink>
            <w:r w:rsidR="00985A54">
              <w:rPr>
                <w:rFonts w:eastAsia="Calibri"/>
                <w:color w:val="000000"/>
                <w:lang w:eastAsia="en-US"/>
              </w:rPr>
              <w:t xml:space="preserve"> </w:t>
            </w:r>
          </w:p>
          <w:p w:rsidR="00A87C40" w:rsidRDefault="00A87C40">
            <w:pPr>
              <w:rPr>
                <w:rFonts w:eastAsia="Calibri"/>
                <w:color w:val="000000"/>
                <w:lang w:eastAsia="en-US"/>
              </w:rPr>
            </w:pPr>
            <w:proofErr w:type="spellStart"/>
            <w:r>
              <w:rPr>
                <w:rFonts w:eastAsia="Calibri"/>
                <w:color w:val="000000"/>
                <w:lang w:eastAsia="en-US"/>
              </w:rPr>
              <w:t>Опросникум</w:t>
            </w:r>
            <w:proofErr w:type="spellEnd"/>
          </w:p>
          <w:p w:rsidR="00A87C40" w:rsidRDefault="00A87C40">
            <w:pPr>
              <w:rPr>
                <w:rFonts w:eastAsia="Calibri"/>
                <w:color w:val="000000"/>
                <w:lang w:eastAsia="en-US"/>
              </w:rPr>
            </w:pPr>
          </w:p>
        </w:tc>
      </w:tr>
    </w:tbl>
    <w:p w:rsidR="00AB7008" w:rsidRDefault="00AB700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</w:p>
    <w:p w:rsidR="00AB7008" w:rsidRDefault="00AB700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</w:p>
    <w:p w:rsidR="00AB7008" w:rsidRDefault="00AB700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ind w:right="-1"/>
        <w:jc w:val="both"/>
        <w:rPr>
          <w:color w:val="000000"/>
        </w:rPr>
      </w:pPr>
      <w:bookmarkStart w:id="2" w:name="_23ckvvd"/>
      <w:bookmarkEnd w:id="2"/>
    </w:p>
    <w:p w:rsidR="00AB7008" w:rsidRDefault="0089716F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  <w:r>
        <w:rPr>
          <w:color w:val="000000"/>
        </w:rPr>
        <w:t>3. БЛОЧНО-МОДУЛЬНОЕ ОПИСАНИЕ УРОКА</w:t>
      </w:r>
    </w:p>
    <w:p w:rsidR="00AB7008" w:rsidRDefault="00AB7008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b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4560"/>
      </w:tblGrid>
      <w:tr w:rsidR="00AB7008">
        <w:tc>
          <w:tcPr>
            <w:tcW w:w="14560" w:type="dxa"/>
            <w:shd w:val="clear" w:color="F2F2F2" w:fill="C6D9F1" w:themeFill="text2" w:themeFillTint="33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1. Вхождение в тему урока и создание условий для осознанного восприятия нового материала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1.1. </w:t>
            </w:r>
            <w:r>
              <w:rPr>
                <w:b/>
              </w:rPr>
              <w:t>Мотивирование на учебную деятельность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i/>
              </w:rPr>
            </w:pPr>
            <w:r>
              <w:rPr>
                <w:i/>
              </w:rPr>
              <w:t>Укажите формы организации учебной деятельности на данном этапе урока. Опишите конкретную учебную установку, вопрос, задание, интересный факт, которые мотивируют мыслительную деятельность школьника</w:t>
            </w:r>
            <w:r>
              <w:rPr>
                <w:i/>
                <w:color w:val="000000"/>
              </w:rPr>
              <w:t xml:space="preserve"> (это интересно/знаешь ли ты, что), укажите ссылку на дополнительные материалы</w:t>
            </w:r>
          </w:p>
        </w:tc>
      </w:tr>
      <w:tr w:rsidR="00AB7008" w:rsidTr="009B0DB1">
        <w:trPr>
          <w:trHeight w:val="1408"/>
        </w:trPr>
        <w:tc>
          <w:tcPr>
            <w:tcW w:w="14560" w:type="dxa"/>
          </w:tcPr>
          <w:p w:rsidR="00AB7008" w:rsidRDefault="00C52C7A">
            <w:pPr>
              <w:widowControl w:val="0"/>
            </w:pPr>
            <w:r w:rsidRPr="00C52C7A">
              <w:t>Здравствуйте, садитесь.</w:t>
            </w:r>
            <w:r w:rsidR="00CB4CCF">
              <w:t xml:space="preserve"> </w:t>
            </w:r>
            <w:r w:rsidR="00CB4CCF" w:rsidRPr="00CB4CCF">
              <w:rPr>
                <w:i/>
              </w:rPr>
              <w:t>Время (3-5 минут)</w:t>
            </w:r>
          </w:p>
          <w:p w:rsidR="006945C1" w:rsidRDefault="006945C1">
            <w:pPr>
              <w:widowControl w:val="0"/>
            </w:pPr>
            <w:r>
              <w:t xml:space="preserve">Ребята, о чем мы с вами говорили на прошлом уроке? </w:t>
            </w:r>
          </w:p>
          <w:p w:rsidR="006945C1" w:rsidRDefault="006945C1">
            <w:pPr>
              <w:widowControl w:val="0"/>
              <w:rPr>
                <w:i/>
              </w:rPr>
            </w:pPr>
            <w:r w:rsidRPr="006945C1">
              <w:rPr>
                <w:i/>
              </w:rPr>
              <w:t>- Об искусстве</w:t>
            </w:r>
          </w:p>
          <w:p w:rsidR="006945C1" w:rsidRDefault="006945C1">
            <w:pPr>
              <w:widowControl w:val="0"/>
            </w:pPr>
            <w:r w:rsidRPr="006945C1">
              <w:t>Как вы думаете продолжает ли развиваться искусство в современном мире?</w:t>
            </w:r>
          </w:p>
          <w:p w:rsidR="006945C1" w:rsidRPr="006945C1" w:rsidRDefault="006945C1">
            <w:pPr>
              <w:widowControl w:val="0"/>
              <w:rPr>
                <w:i/>
              </w:rPr>
            </w:pPr>
            <w:r w:rsidRPr="006945C1">
              <w:rPr>
                <w:i/>
              </w:rPr>
              <w:t>-Да</w:t>
            </w:r>
          </w:p>
          <w:p w:rsidR="006945C1" w:rsidRPr="006945C1" w:rsidRDefault="006945C1">
            <w:pPr>
              <w:widowControl w:val="0"/>
            </w:pPr>
            <w:r>
              <w:t xml:space="preserve">- Совершенно верно, и сегодня в начале урока, я бы хотела познакомить вас с самыми успешными (дорогими) современными русскими </w:t>
            </w:r>
            <w:r>
              <w:lastRenderedPageBreak/>
              <w:t>художниками.</w:t>
            </w:r>
          </w:p>
          <w:p w:rsidR="00C52C7A" w:rsidRPr="00C52C7A" w:rsidRDefault="00C52C7A">
            <w:pPr>
              <w:widowControl w:val="0"/>
            </w:pPr>
            <w:r w:rsidRPr="00C52C7A">
              <w:t xml:space="preserve">Весной 2021 года </w:t>
            </w:r>
            <w:proofErr w:type="spellStart"/>
            <w:r w:rsidRPr="00C52C7A">
              <w:t>Forbes</w:t>
            </w:r>
            <w:proofErr w:type="spellEnd"/>
            <w:r w:rsidRPr="00C52C7A">
              <w:t xml:space="preserve"> опубликовал рейтинг самых дорогих современных художников России до 45 лет. Данные основаны на результатах продаж знаменитых международных аукционов </w:t>
            </w:r>
            <w:proofErr w:type="spellStart"/>
            <w:r w:rsidRPr="00C52C7A">
              <w:t>Bonhams</w:t>
            </w:r>
            <w:proofErr w:type="spellEnd"/>
            <w:r w:rsidRPr="00C52C7A">
              <w:t xml:space="preserve"> и </w:t>
            </w:r>
            <w:proofErr w:type="spellStart"/>
            <w:r w:rsidRPr="00C52C7A">
              <w:t>Sotheby's</w:t>
            </w:r>
            <w:proofErr w:type="spellEnd"/>
            <w:r w:rsidRPr="00C52C7A">
              <w:t xml:space="preserve">. Некоторые из участников установили личные аукционные рекорды. </w:t>
            </w:r>
            <w:r>
              <w:t>Давайте познакомимся с некоторыми из них:</w:t>
            </w:r>
          </w:p>
          <w:p w:rsidR="00C52C7A" w:rsidRPr="00C52C7A" w:rsidRDefault="00C52C7A" w:rsidP="00C52C7A">
            <w:pPr>
              <w:widowControl w:val="0"/>
            </w:pPr>
            <w:r w:rsidRPr="006945C1">
              <w:rPr>
                <w:b/>
              </w:rPr>
              <w:t xml:space="preserve">Саня </w:t>
            </w:r>
            <w:proofErr w:type="spellStart"/>
            <w:r w:rsidRPr="006945C1">
              <w:rPr>
                <w:b/>
              </w:rPr>
              <w:t>Кантаровский</w:t>
            </w:r>
            <w:proofErr w:type="spellEnd"/>
            <w:r w:rsidRPr="00C52C7A">
              <w:t xml:space="preserve">. </w:t>
            </w:r>
            <w:proofErr w:type="spellStart"/>
            <w:r w:rsidRPr="00C52C7A">
              <w:t>Contamination</w:t>
            </w:r>
            <w:proofErr w:type="spellEnd"/>
            <w:r w:rsidRPr="00C52C7A">
              <w:t>, €106 000</w:t>
            </w:r>
          </w:p>
          <w:p w:rsidR="00C52C7A" w:rsidRDefault="00C52C7A" w:rsidP="00C52C7A">
            <w:pPr>
              <w:widowControl w:val="0"/>
            </w:pPr>
            <w:r w:rsidRPr="00C52C7A">
              <w:t xml:space="preserve">Американский художник родился в Москве в 1982 году. Он учился живописи в школе дизайна в Род-Айленде, а затем получил степень магистра в области изящных искусств в университете Калифорнии. Его работы можно найти по всему миру: в лондонской галерее </w:t>
            </w:r>
            <w:proofErr w:type="spellStart"/>
            <w:r w:rsidRPr="00C52C7A">
              <w:t>Tate</w:t>
            </w:r>
            <w:proofErr w:type="spellEnd"/>
            <w:r w:rsidRPr="00C52C7A">
              <w:t xml:space="preserve">, в парижском фонде искусств </w:t>
            </w:r>
            <w:proofErr w:type="spellStart"/>
            <w:r w:rsidRPr="00C52C7A">
              <w:t>Kadist</w:t>
            </w:r>
            <w:proofErr w:type="spellEnd"/>
            <w:r w:rsidRPr="00C52C7A">
              <w:t xml:space="preserve">, в фонде EMDASH в Берлине, в многочисленных музеях США. </w:t>
            </w:r>
            <w:proofErr w:type="spellStart"/>
            <w:r w:rsidRPr="00C52C7A">
              <w:t>Кантаровский</w:t>
            </w:r>
            <w:proofErr w:type="spellEnd"/>
            <w:r w:rsidRPr="00C52C7A">
              <w:t xml:space="preserve"> сотрудничал с известными галереями искусств, а также принимал участие в Триеннале российского современного искусства (музей современного искусства «Гараж», 2020 г.). На ней он представил работу, связанную с наследием его бабушки. Она была преподавателем русского языка и фотографом, и из нескольких тысяч снимков пять вместе с монотипиями стали частью экспозиции.</w:t>
            </w:r>
          </w:p>
          <w:p w:rsidR="00C52C7A" w:rsidRDefault="00C52C7A" w:rsidP="00C52C7A">
            <w:pPr>
              <w:widowControl w:val="0"/>
            </w:pPr>
            <w:r w:rsidRPr="00C52C7A">
              <w:t xml:space="preserve">На творчество </w:t>
            </w:r>
            <w:proofErr w:type="spellStart"/>
            <w:r w:rsidRPr="00C52C7A">
              <w:t>Кантаровского</w:t>
            </w:r>
            <w:proofErr w:type="spellEnd"/>
            <w:r w:rsidRPr="00C52C7A">
              <w:t xml:space="preserve"> повлияло творчество Гогена, Матисса, Пикассо, Шагала, а также народные сказки, мультфильмы и детские книги. В интервью Саша признавался, что юмор занимает центральное место в его работах. Картина </w:t>
            </w:r>
            <w:proofErr w:type="spellStart"/>
            <w:r w:rsidRPr="00C52C7A">
              <w:t>Contamination</w:t>
            </w:r>
            <w:proofErr w:type="spellEnd"/>
            <w:r w:rsidRPr="00C52C7A">
              <w:t xml:space="preserve"> Саши </w:t>
            </w:r>
            <w:proofErr w:type="spellStart"/>
            <w:r w:rsidRPr="00C52C7A">
              <w:t>Кантаровского</w:t>
            </w:r>
            <w:proofErr w:type="spellEnd"/>
            <w:r w:rsidRPr="00C52C7A">
              <w:t xml:space="preserve"> была продана на аукционе </w:t>
            </w:r>
            <w:proofErr w:type="spellStart"/>
            <w:r w:rsidRPr="00C52C7A">
              <w:t>Sotheby's</w:t>
            </w:r>
            <w:proofErr w:type="spellEnd"/>
            <w:r w:rsidRPr="00C52C7A">
              <w:t xml:space="preserve"> за €106</w:t>
            </w:r>
            <w:r>
              <w:t> </w:t>
            </w:r>
            <w:r w:rsidRPr="00C52C7A">
              <w:t>000</w:t>
            </w:r>
            <w:r>
              <w:t xml:space="preserve"> </w:t>
            </w:r>
            <w:proofErr w:type="gramStart"/>
            <w:r>
              <w:t>( слайд</w:t>
            </w:r>
            <w:proofErr w:type="gramEnd"/>
            <w:r>
              <w:t xml:space="preserve"> 1)</w:t>
            </w:r>
          </w:p>
          <w:p w:rsidR="00683B61" w:rsidRDefault="00683B61" w:rsidP="00683B61">
            <w:pPr>
              <w:widowControl w:val="0"/>
            </w:pPr>
            <w:r w:rsidRPr="006945C1">
              <w:rPr>
                <w:b/>
              </w:rPr>
              <w:t>Егор Кошелев</w:t>
            </w:r>
            <w:r>
              <w:t>. Орел торжествующий (5 частей), €14 000</w:t>
            </w:r>
          </w:p>
          <w:p w:rsidR="00683B61" w:rsidRDefault="00683B61" w:rsidP="00683B61">
            <w:pPr>
              <w:widowControl w:val="0"/>
            </w:pPr>
            <w:r>
              <w:t>Егор Кошелев родился в Москве в 1980 году, окончил в МГХПА им. С. Г. Строганова кафедру монументальной живописи. После института изучал историю искусства Италии — преимущественно позднего Ренессанса, маньеризма и барокко. Кандидатская диссертация посвящена искусству Тинторетто.</w:t>
            </w:r>
          </w:p>
          <w:p w:rsidR="00683B61" w:rsidRDefault="00683B61" w:rsidP="006945C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bdr w:val="none" w:sz="0" w:space="0" w:color="auto" w:frame="1"/>
              </w:rPr>
            </w:pPr>
            <w:r w:rsidRPr="00683B61">
              <w:rPr>
                <w:color w:val="000000"/>
                <w:bdr w:val="none" w:sz="0" w:space="0" w:color="auto" w:frame="1"/>
              </w:rPr>
              <w:t>Его первые произведения были созданы в 2005–2006 годах, затем он начал активно участвовать в выставках. Кошелев работает живописцем, графиком, автором инсталляций, пишет критические статьи, читает курс по современному русскому искусству в Московской государственной академии промышленно-прикладного искусства. Егор </w:t>
            </w:r>
            <w:r w:rsidRPr="00683B61">
              <w:rPr>
                <w:color w:val="000000"/>
              </w:rPr>
              <w:t xml:space="preserve">— лауреат международной премии </w:t>
            </w:r>
            <w:proofErr w:type="spellStart"/>
            <w:r w:rsidRPr="00683B61">
              <w:rPr>
                <w:color w:val="000000"/>
              </w:rPr>
              <w:t>Strabag</w:t>
            </w:r>
            <w:proofErr w:type="spellEnd"/>
            <w:r w:rsidRPr="00683B61">
              <w:rPr>
                <w:color w:val="000000"/>
              </w:rPr>
              <w:t xml:space="preserve"> </w:t>
            </w:r>
            <w:proofErr w:type="spellStart"/>
            <w:r w:rsidRPr="00683B61">
              <w:rPr>
                <w:color w:val="000000"/>
              </w:rPr>
              <w:t>Award</w:t>
            </w:r>
            <w:proofErr w:type="spellEnd"/>
            <w:r w:rsidRPr="00683B61">
              <w:rPr>
                <w:color w:val="000000"/>
              </w:rPr>
              <w:t xml:space="preserve"> (2012), его работы находятся в собрании Московского музея современного искусства </w:t>
            </w:r>
            <w:proofErr w:type="spellStart"/>
            <w:r w:rsidRPr="00683B61">
              <w:rPr>
                <w:color w:val="000000"/>
              </w:rPr>
              <w:t>Deutsche</w:t>
            </w:r>
            <w:proofErr w:type="spellEnd"/>
            <w:r w:rsidRPr="00683B61">
              <w:rPr>
                <w:color w:val="000000"/>
              </w:rPr>
              <w:t xml:space="preserve"> </w:t>
            </w:r>
            <w:proofErr w:type="spellStart"/>
            <w:r w:rsidRPr="00683B61">
              <w:rPr>
                <w:color w:val="000000"/>
              </w:rPr>
              <w:t>Bank</w:t>
            </w:r>
            <w:proofErr w:type="spellEnd"/>
            <w:r w:rsidRPr="00683B61">
              <w:rPr>
                <w:color w:val="000000"/>
              </w:rPr>
              <w:t>, а также в частных коллекциях в России и за рубежом.</w:t>
            </w:r>
            <w:r>
              <w:rPr>
                <w:color w:val="000000"/>
              </w:rPr>
              <w:t xml:space="preserve"> </w:t>
            </w:r>
            <w:r w:rsidRPr="00683B61">
              <w:rPr>
                <w:color w:val="000000"/>
                <w:bdr w:val="none" w:sz="0" w:space="0" w:color="auto" w:frame="1"/>
              </w:rPr>
              <w:t>Его монументальное произведение «</w:t>
            </w:r>
            <w:proofErr w:type="gramStart"/>
            <w:r w:rsidRPr="00683B61">
              <w:rPr>
                <w:color w:val="000000"/>
                <w:bdr w:val="none" w:sz="0" w:space="0" w:color="auto" w:frame="1"/>
              </w:rPr>
              <w:t>Орел</w:t>
            </w:r>
            <w:proofErr w:type="gramEnd"/>
            <w:r w:rsidRPr="00683B61">
              <w:rPr>
                <w:color w:val="000000"/>
                <w:bdr w:val="none" w:sz="0" w:space="0" w:color="auto" w:frame="1"/>
              </w:rPr>
              <w:t xml:space="preserve"> торжествующий» было продано на аукционе </w:t>
            </w:r>
            <w:proofErr w:type="spellStart"/>
            <w:r w:rsidRPr="00683B61">
              <w:rPr>
                <w:color w:val="000000"/>
                <w:bdr w:val="none" w:sz="0" w:space="0" w:color="auto" w:frame="1"/>
              </w:rPr>
              <w:t>Vladey</w:t>
            </w:r>
            <w:proofErr w:type="spellEnd"/>
            <w:r w:rsidRPr="00683B61">
              <w:rPr>
                <w:color w:val="000000"/>
                <w:bdr w:val="none" w:sz="0" w:space="0" w:color="auto" w:frame="1"/>
              </w:rPr>
              <w:t xml:space="preserve"> за €14</w:t>
            </w:r>
            <w:r>
              <w:rPr>
                <w:color w:val="000000"/>
                <w:bdr w:val="none" w:sz="0" w:space="0" w:color="auto" w:frame="1"/>
              </w:rPr>
              <w:t> </w:t>
            </w:r>
            <w:r w:rsidRPr="00683B61">
              <w:rPr>
                <w:color w:val="000000"/>
                <w:bdr w:val="none" w:sz="0" w:space="0" w:color="auto" w:frame="1"/>
              </w:rPr>
              <w:t>000.</w:t>
            </w:r>
            <w:r>
              <w:rPr>
                <w:color w:val="000000"/>
                <w:bdr w:val="none" w:sz="0" w:space="0" w:color="auto" w:frame="1"/>
              </w:rPr>
              <w:t xml:space="preserve"> (слайд 2)</w:t>
            </w:r>
          </w:p>
          <w:p w:rsidR="00683B61" w:rsidRPr="00683B61" w:rsidRDefault="00683B61" w:rsidP="006945C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945C1">
              <w:rPr>
                <w:b/>
                <w:color w:val="000000"/>
              </w:rPr>
              <w:t>Влад Кульков</w:t>
            </w:r>
            <w:r w:rsidRPr="00683B61">
              <w:rPr>
                <w:color w:val="000000"/>
              </w:rPr>
              <w:t xml:space="preserve">. </w:t>
            </w:r>
            <w:proofErr w:type="spellStart"/>
            <w:r w:rsidRPr="00683B61">
              <w:rPr>
                <w:color w:val="000000"/>
              </w:rPr>
              <w:t>Суперцветоломкая</w:t>
            </w:r>
            <w:proofErr w:type="spellEnd"/>
            <w:r w:rsidRPr="00683B61">
              <w:rPr>
                <w:color w:val="000000"/>
              </w:rPr>
              <w:t>, антидот для цивилизации. Из проекта «Бисер из Хиросимы» (диптих), €12 000</w:t>
            </w:r>
          </w:p>
          <w:p w:rsidR="00683B61" w:rsidRDefault="00683B61" w:rsidP="006945C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83B61">
              <w:rPr>
                <w:color w:val="000000"/>
              </w:rPr>
              <w:t xml:space="preserve">Художник Владислав Кульков родился в Латвии в 1986 году. Он окончил Санкт-Петербургскую государственную художественно-промышленную академию им. А. Л. </w:t>
            </w:r>
            <w:proofErr w:type="spellStart"/>
            <w:r w:rsidRPr="00683B61">
              <w:rPr>
                <w:color w:val="000000"/>
              </w:rPr>
              <w:t>Штиглица</w:t>
            </w:r>
            <w:proofErr w:type="spellEnd"/>
            <w:r w:rsidRPr="00683B61">
              <w:rPr>
                <w:color w:val="000000"/>
              </w:rPr>
              <w:t>, а затем аспирантуру Государственного Русского музея. Влад начал участвовать в различных выставках в России и за рубежом, в том числе в Московском биеннале современного искусства разных лет, Европейском биеннале, а также в проектах в Русском музее и Музее Москвы.</w:t>
            </w:r>
          </w:p>
          <w:p w:rsidR="00683B61" w:rsidRPr="00683B61" w:rsidRDefault="00683B61" w:rsidP="006945C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83B61">
              <w:rPr>
                <w:color w:val="000000"/>
              </w:rPr>
              <w:t>Работы Влада можно найти в частных галереях в России и за границей. Он также ведет активную кураторскую деятельность. Художник работает со скульптурами, а его технику живописи относят к абстрактному экспрессионизму.</w:t>
            </w:r>
          </w:p>
          <w:p w:rsidR="00683B61" w:rsidRPr="00C52C7A" w:rsidRDefault="00683B61" w:rsidP="006945C1">
            <w:pPr>
              <w:pStyle w:val="af9"/>
              <w:shd w:val="clear" w:color="auto" w:fill="FFFFFF"/>
              <w:spacing w:before="0" w:beforeAutospacing="0" w:after="0" w:afterAutospacing="0"/>
              <w:textAlignment w:val="baseline"/>
            </w:pPr>
            <w:r w:rsidRPr="00683B61">
              <w:rPr>
                <w:color w:val="000000"/>
              </w:rPr>
              <w:t xml:space="preserve">Персональная выставка </w:t>
            </w:r>
            <w:proofErr w:type="spellStart"/>
            <w:r w:rsidRPr="00683B61">
              <w:rPr>
                <w:color w:val="000000"/>
              </w:rPr>
              <w:t>Кулькова</w:t>
            </w:r>
            <w:proofErr w:type="spellEnd"/>
            <w:r w:rsidRPr="00683B61">
              <w:rPr>
                <w:color w:val="000000"/>
              </w:rPr>
              <w:t xml:space="preserve"> под названием «Диптих из Хиросимы» проходила в 2016 году на Винзаводе. Его работа из проекта была продана на аукционе </w:t>
            </w:r>
            <w:proofErr w:type="spellStart"/>
            <w:r w:rsidRPr="00683B61">
              <w:rPr>
                <w:color w:val="000000"/>
              </w:rPr>
              <w:t>Vladey</w:t>
            </w:r>
            <w:proofErr w:type="spellEnd"/>
            <w:r w:rsidRPr="00683B61">
              <w:rPr>
                <w:color w:val="000000"/>
              </w:rPr>
              <w:t xml:space="preserve"> за €12 000.</w:t>
            </w:r>
            <w:r w:rsidR="006945C1">
              <w:rPr>
                <w:color w:val="000000"/>
              </w:rPr>
              <w:t xml:space="preserve"> </w:t>
            </w:r>
            <w:proofErr w:type="gramStart"/>
            <w:r w:rsidR="006945C1">
              <w:rPr>
                <w:color w:val="000000"/>
              </w:rPr>
              <w:t>( слайд</w:t>
            </w:r>
            <w:proofErr w:type="gramEnd"/>
            <w:r w:rsidR="006945C1">
              <w:rPr>
                <w:color w:val="000000"/>
              </w:rPr>
              <w:t xml:space="preserve"> 3)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lastRenderedPageBreak/>
              <w:t xml:space="preserve">Этап 1.2. </w:t>
            </w:r>
            <w:r>
              <w:rPr>
                <w:b/>
              </w:rPr>
              <w:t>Актуализация опорных знаний</w:t>
            </w:r>
          </w:p>
        </w:tc>
      </w:tr>
      <w:tr w:rsidR="00AB7008">
        <w:trPr>
          <w:trHeight w:val="862"/>
        </w:trPr>
        <w:tc>
          <w:tcPr>
            <w:tcW w:w="14560" w:type="dxa"/>
          </w:tcPr>
          <w:p w:rsidR="00AB7008" w:rsidRDefault="0089716F">
            <w:pPr>
              <w:shd w:val="clear" w:color="FFFFFF" w:fill="FFFFFF"/>
              <w:rPr>
                <w:i/>
              </w:rPr>
            </w:pPr>
            <w:r>
              <w:rPr>
                <w:i/>
              </w:rPr>
              <w:lastRenderedPageBreak/>
              <w:t xml:space="preserve">Укажите формы организации учебной деятельности и учебные задания для актуализации опорных знаний, необходимых для изучения нового, </w:t>
            </w:r>
            <w:r>
              <w:rPr>
                <w:i/>
                <w:color w:val="000000"/>
              </w:rPr>
              <w:t>укажите ссылку на дополнительные используемые материалы</w:t>
            </w:r>
            <w:r>
              <w:rPr>
                <w:i/>
              </w:rPr>
              <w:t>.</w:t>
            </w:r>
          </w:p>
        </w:tc>
      </w:tr>
      <w:tr w:rsidR="00AB7008">
        <w:trPr>
          <w:trHeight w:val="2608"/>
        </w:trPr>
        <w:tc>
          <w:tcPr>
            <w:tcW w:w="14560" w:type="dxa"/>
          </w:tcPr>
          <w:p w:rsidR="00AB7008" w:rsidRDefault="006945C1">
            <w:pPr>
              <w:shd w:val="clear" w:color="FFFFFF" w:fill="FFFFFF"/>
            </w:pPr>
            <w:r>
              <w:t xml:space="preserve">Вот они какие современные художники России. Но ведь искусство это не только живопись. </w:t>
            </w:r>
          </w:p>
          <w:p w:rsidR="006945C1" w:rsidRDefault="006945C1">
            <w:pPr>
              <w:shd w:val="clear" w:color="FFFFFF" w:fill="FFFFFF"/>
            </w:pPr>
            <w:r w:rsidRPr="006945C1">
              <w:t>Давайте немного вспомним, что мы знаем об искусстве.</w:t>
            </w:r>
          </w:p>
          <w:p w:rsidR="00482872" w:rsidRPr="00482872" w:rsidRDefault="00482872">
            <w:pPr>
              <w:shd w:val="clear" w:color="FFFFFF" w:fill="FFFFFF"/>
              <w:rPr>
                <w:i/>
              </w:rPr>
            </w:pPr>
            <w:r w:rsidRPr="00482872">
              <w:rPr>
                <w:i/>
              </w:rPr>
              <w:t xml:space="preserve">К доске по очереди вызываются три ученика они выполняют интерактивные задания (слайд 4) </w:t>
            </w:r>
          </w:p>
          <w:p w:rsidR="00482872" w:rsidRPr="00482872" w:rsidRDefault="00482872">
            <w:pPr>
              <w:shd w:val="clear" w:color="FFFFFF" w:fill="FFFFFF"/>
              <w:rPr>
                <w:i/>
              </w:rPr>
            </w:pPr>
            <w:r w:rsidRPr="00482872">
              <w:rPr>
                <w:i/>
              </w:rPr>
              <w:t>Остальные учащиеся работают в парах с аналогичными заданиями по раздаточным листам (приложение 1)</w:t>
            </w:r>
          </w:p>
          <w:p w:rsidR="00CB4CCF" w:rsidRDefault="00CB4CCF">
            <w:pPr>
              <w:shd w:val="clear" w:color="FFFFFF" w:fill="FFFFFF"/>
              <w:rPr>
                <w:i/>
              </w:rPr>
            </w:pPr>
            <w:r>
              <w:rPr>
                <w:i/>
              </w:rPr>
              <w:t>Время (</w:t>
            </w:r>
            <w:r w:rsidR="009031E1">
              <w:rPr>
                <w:i/>
              </w:rPr>
              <w:t xml:space="preserve">7 </w:t>
            </w:r>
            <w:r>
              <w:rPr>
                <w:i/>
              </w:rPr>
              <w:t>минут)</w:t>
            </w:r>
          </w:p>
          <w:p w:rsidR="00AB7008" w:rsidRDefault="00CA1E10">
            <w:pPr>
              <w:shd w:val="clear" w:color="FFFFFF" w:fill="FFFFFF"/>
              <w:rPr>
                <w:i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2431415</wp:posOffset>
                  </wp:positionH>
                  <wp:positionV relativeFrom="paragraph">
                    <wp:posOffset>31750</wp:posOffset>
                  </wp:positionV>
                  <wp:extent cx="1158240" cy="1158240"/>
                  <wp:effectExtent l="0" t="0" r="3810" b="3810"/>
                  <wp:wrapThrough wrapText="bothSides">
                    <wp:wrapPolygon edited="0">
                      <wp:start x="0" y="0"/>
                      <wp:lineTo x="0" y="21316"/>
                      <wp:lineTo x="21316" y="21316"/>
                      <wp:lineTo x="21316" y="0"/>
                      <wp:lineTo x="0" y="0"/>
                    </wp:wrapPolygon>
                  </wp:wrapThrough>
                  <wp:docPr id="3" name="Рисунок 3" descr="https://learningapps.org/qrcode.php?id=py52bq5zj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earningapps.org/qrcode.php?id=py52bq5zj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A3F6D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1242695</wp:posOffset>
                  </wp:positionH>
                  <wp:positionV relativeFrom="paragraph">
                    <wp:posOffset>46990</wp:posOffset>
                  </wp:positionV>
                  <wp:extent cx="1158240" cy="1158240"/>
                  <wp:effectExtent l="0" t="0" r="3810" b="3810"/>
                  <wp:wrapThrough wrapText="bothSides">
                    <wp:wrapPolygon edited="0">
                      <wp:start x="0" y="0"/>
                      <wp:lineTo x="0" y="21316"/>
                      <wp:lineTo x="21316" y="21316"/>
                      <wp:lineTo x="21316" y="0"/>
                      <wp:lineTo x="0" y="0"/>
                    </wp:wrapPolygon>
                  </wp:wrapThrough>
                  <wp:docPr id="2" name="Рисунок 2" descr="https://learningapps.org/qrcode.php?id=pjxn6b21c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learningapps.org/qrcode.php?id=pjxn6b21c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8240" cy="1158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82872">
              <w:rPr>
                <w:noProof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31115</wp:posOffset>
                  </wp:positionV>
                  <wp:extent cx="1188720" cy="1188720"/>
                  <wp:effectExtent l="0" t="0" r="0" b="0"/>
                  <wp:wrapTight wrapText="bothSides">
                    <wp:wrapPolygon edited="0">
                      <wp:start x="0" y="0"/>
                      <wp:lineTo x="0" y="21115"/>
                      <wp:lineTo x="21115" y="21115"/>
                      <wp:lineTo x="21115" y="0"/>
                      <wp:lineTo x="0" y="0"/>
                    </wp:wrapPolygon>
                  </wp:wrapTight>
                  <wp:docPr id="1" name="Рисунок 1" descr="https://learningapps.org/qrcode.php?id=p9icxn85j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learningapps.org/qrcode.php?id=p9icxn85j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8720" cy="1188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1.3. </w:t>
            </w:r>
            <w:r>
              <w:rPr>
                <w:b/>
              </w:rPr>
              <w:t>Целеполагание</w:t>
            </w:r>
          </w:p>
        </w:tc>
      </w:tr>
      <w:tr w:rsidR="00AB7008">
        <w:tc>
          <w:tcPr>
            <w:tcW w:w="14560" w:type="dxa"/>
          </w:tcPr>
          <w:p w:rsidR="00AB7008" w:rsidRDefault="0089716F" w:rsidP="00CA1E10">
            <w:pPr>
              <w:widowControl w:val="0"/>
            </w:pPr>
            <w:r>
              <w:rPr>
                <w:i/>
              </w:rPr>
              <w:t>Назовите цель (стратегия успеха):</w:t>
            </w:r>
          </w:p>
        </w:tc>
      </w:tr>
      <w:tr w:rsidR="00AB7008" w:rsidTr="005A7883">
        <w:trPr>
          <w:trHeight w:val="1997"/>
        </w:trPr>
        <w:tc>
          <w:tcPr>
            <w:tcW w:w="14560" w:type="dxa"/>
          </w:tcPr>
          <w:p w:rsidR="00AB7008" w:rsidRDefault="00A87C40">
            <w:pPr>
              <w:widowControl w:val="0"/>
            </w:pPr>
            <w:r>
              <w:t>Итак, ребята, молодцы, смотрите сколько мы уже знаем про искусство. Давайте вспомним самое начало нашего урока, какой еще аспект изучения искусства остался нами не рассмотрен? Какие факты об искусстве вызвали удивление у вас в начале урока?</w:t>
            </w:r>
          </w:p>
          <w:p w:rsidR="00A87C40" w:rsidRDefault="00A87C40">
            <w:pPr>
              <w:widowControl w:val="0"/>
            </w:pPr>
            <w:r>
              <w:t>Ответы учащихся: - современное искусство</w:t>
            </w:r>
          </w:p>
          <w:p w:rsidR="00A87C40" w:rsidRDefault="00A87C40">
            <w:pPr>
              <w:widowControl w:val="0"/>
            </w:pPr>
            <w:r>
              <w:t xml:space="preserve">Какую цель мы поставим на </w:t>
            </w:r>
            <w:r w:rsidR="005A7883">
              <w:t xml:space="preserve">сегодняшний урок? </w:t>
            </w:r>
          </w:p>
          <w:p w:rsidR="005A7883" w:rsidRDefault="005A7883">
            <w:pPr>
              <w:widowControl w:val="0"/>
            </w:pPr>
            <w:proofErr w:type="gramStart"/>
            <w:r>
              <w:t>Цель</w:t>
            </w:r>
            <w:proofErr w:type="gramEnd"/>
            <w:r>
              <w:t xml:space="preserve"> которую формулируют ученики: узнать про современное российское искусство</w:t>
            </w:r>
          </w:p>
          <w:p w:rsidR="00AB7008" w:rsidRDefault="005A7883" w:rsidP="005A7883">
            <w:pPr>
              <w:widowControl w:val="0"/>
              <w:rPr>
                <w:i/>
              </w:rPr>
            </w:pPr>
            <w:proofErr w:type="gramStart"/>
            <w:r w:rsidRPr="005A7883">
              <w:rPr>
                <w:i/>
              </w:rPr>
              <w:t>Цель</w:t>
            </w:r>
            <w:proofErr w:type="gramEnd"/>
            <w:r w:rsidRPr="005A7883">
              <w:rPr>
                <w:i/>
              </w:rPr>
              <w:t xml:space="preserve"> которую ставит учитель для себя на урок: сформировать у учащихся представление о развитии и тенденциях современного российского искусства.</w:t>
            </w:r>
          </w:p>
          <w:p w:rsidR="00CB4CCF" w:rsidRDefault="00CB4CCF" w:rsidP="005A7883">
            <w:pPr>
              <w:widowControl w:val="0"/>
              <w:rPr>
                <w:i/>
              </w:rPr>
            </w:pPr>
            <w:r>
              <w:rPr>
                <w:i/>
              </w:rPr>
              <w:t xml:space="preserve">Время </w:t>
            </w:r>
            <w:proofErr w:type="gramStart"/>
            <w:r>
              <w:rPr>
                <w:i/>
              </w:rPr>
              <w:t>( 2</w:t>
            </w:r>
            <w:proofErr w:type="gramEnd"/>
            <w:r>
              <w:rPr>
                <w:i/>
              </w:rPr>
              <w:t>-3 минуты)</w:t>
            </w:r>
          </w:p>
        </w:tc>
      </w:tr>
      <w:tr w:rsidR="00AB7008">
        <w:tc>
          <w:tcPr>
            <w:tcW w:w="14560" w:type="dxa"/>
            <w:shd w:val="clear" w:color="auto" w:fill="C6D9F1" w:themeFill="text2" w:themeFillTint="33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2. Освоение нового материала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2.1. Осуществление учебных действий по освоению нового материала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pStyle w:val="aff"/>
              <w:rPr>
                <w:i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Укажите формы организации учебной деятельности, включая самостоятельную учебную деятельность учащихся (изучаем новое/открываем новое).</w:t>
            </w:r>
            <w:r>
              <w:rPr>
                <w:i/>
                <w:sz w:val="24"/>
                <w:szCs w:val="24"/>
              </w:rPr>
              <w:t xml:space="preserve"> Приведите учебные задания для </w:t>
            </w:r>
            <w:r>
              <w:rPr>
                <w:i/>
                <w:color w:val="000000"/>
                <w:sz w:val="24"/>
                <w:szCs w:val="24"/>
              </w:rPr>
              <w:t>самостоятельной работы с учебником, электронными образовательными материалам (р</w:t>
            </w:r>
            <w:r>
              <w:rPr>
                <w:i/>
                <w:sz w:val="24"/>
                <w:szCs w:val="24"/>
              </w:rPr>
              <w:t xml:space="preserve">екомендуется обратить внимание учеников на необходимость двукратного прочтения, просмотра, прослушивания материала. 1) на общее понимание и мотивацию 2) на детали). Приведите </w:t>
            </w:r>
            <w:r>
              <w:rPr>
                <w:i/>
                <w:color w:val="000000"/>
                <w:sz w:val="24"/>
                <w:szCs w:val="24"/>
              </w:rPr>
              <w:t>задания по составлению плана, тезисов, резюме, аннотации, презентаций; по наблюдению за процессами, их объяснением, проведению эксперимента и интерпретации результатов, по построению гипотезы на основе анализа имеющихся данных и т.д.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AB7008" w:rsidRDefault="00AB7008">
            <w:pPr>
              <w:pStyle w:val="aff"/>
              <w:rPr>
                <w:i/>
                <w:color w:val="000000"/>
              </w:rPr>
            </w:pPr>
          </w:p>
        </w:tc>
      </w:tr>
      <w:tr w:rsidR="00AB7008" w:rsidTr="0059167E">
        <w:trPr>
          <w:trHeight w:val="2984"/>
        </w:trPr>
        <w:tc>
          <w:tcPr>
            <w:tcW w:w="14560" w:type="dxa"/>
          </w:tcPr>
          <w:p w:rsidR="00AB7008" w:rsidRDefault="00BF4CCA">
            <w:pPr>
              <w:pStyle w:val="aff"/>
              <w:rPr>
                <w:color w:val="000000"/>
                <w:sz w:val="24"/>
                <w:szCs w:val="24"/>
              </w:rPr>
            </w:pPr>
            <w:r w:rsidRPr="00BF4CCA">
              <w:rPr>
                <w:color w:val="000000"/>
                <w:sz w:val="24"/>
                <w:szCs w:val="24"/>
              </w:rPr>
              <w:lastRenderedPageBreak/>
              <w:t>Современное российское искусство занимает достойное место в мировой искусстве, отличаясь оригинальностью методов и средств, привлекая внимание совей оригинальностью и экспериментами.</w:t>
            </w:r>
            <w:r>
              <w:rPr>
                <w:color w:val="000000"/>
                <w:sz w:val="24"/>
                <w:szCs w:val="24"/>
              </w:rPr>
              <w:t xml:space="preserve"> Чтобы в этом убедиться предлагаю познакомиться со статьей известного специалиста по отечественному современному искусству Сергеем Поповым (слайд 5) </w:t>
            </w:r>
          </w:p>
          <w:p w:rsidR="00BF4CCA" w:rsidRDefault="00BF4CCA" w:rsidP="00BF4CCA">
            <w:pPr>
              <w:pStyle w:val="aff"/>
              <w:rPr>
                <w:color w:val="000000"/>
                <w:sz w:val="24"/>
                <w:szCs w:val="24"/>
              </w:rPr>
            </w:pPr>
            <w:r w:rsidRPr="00BF4CCA">
              <w:rPr>
                <w:color w:val="000000"/>
                <w:sz w:val="24"/>
                <w:szCs w:val="24"/>
              </w:rPr>
              <w:t>Родился в 1976 г. в Москве.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BF4CCA">
              <w:rPr>
                <w:color w:val="000000"/>
                <w:sz w:val="24"/>
                <w:szCs w:val="24"/>
              </w:rPr>
              <w:t>В 1998 г. окончил факультет искусствознания МГАХИ им. Сурикова. С 2000 по 2004 гг. был научным сотрудником Государственной Третьяковской галереи. С 1992 г. опубликовал более 300 статей о современном искусстве. Автор книг «Всегда другое искусство. История современного русского искусства» (М., 2010), «Эрик Булатов: Картина после живописи» (М., 2017).</w:t>
            </w:r>
          </w:p>
          <w:p w:rsidR="00CB4CCF" w:rsidRDefault="00CB4CCF" w:rsidP="00BF4CCA">
            <w:pPr>
              <w:pStyle w:val="aff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Сейчас вы разделитесь на 5 групп у каждой группы будет один из блоков интервью Сергея Попова (Приложение 2). После его прочтения каждой группе нужно будет выполнить одно задание и представить результаты своим одноклассникам. </w:t>
            </w:r>
          </w:p>
          <w:p w:rsidR="00CB4CCF" w:rsidRDefault="00CB4CCF" w:rsidP="00BF4CCA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 w:rsidRPr="00CB4CCF">
              <w:rPr>
                <w:i/>
                <w:color w:val="000000"/>
                <w:sz w:val="24"/>
                <w:szCs w:val="24"/>
              </w:rPr>
              <w:t>Время на работу в группах 5-7 минут</w:t>
            </w:r>
          </w:p>
          <w:p w:rsidR="00CB4CCF" w:rsidRPr="00CB4CCF" w:rsidRDefault="00CB4CCF" w:rsidP="00BF4CCA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 w:rsidRPr="00CB4CCF">
              <w:rPr>
                <w:i/>
                <w:color w:val="000000"/>
                <w:sz w:val="24"/>
                <w:szCs w:val="24"/>
              </w:rPr>
              <w:t>Представление результатов (5-7 минут)</w:t>
            </w:r>
          </w:p>
          <w:p w:rsidR="00AB7008" w:rsidRDefault="00CB4CCF">
            <w:pPr>
              <w:pStyle w:val="aff"/>
              <w:rPr>
                <w:i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Одноклассники делают краткую запись </w:t>
            </w:r>
            <w:proofErr w:type="gramStart"/>
            <w:r>
              <w:rPr>
                <w:color w:val="000000"/>
                <w:sz w:val="24"/>
                <w:szCs w:val="24"/>
              </w:rPr>
              <w:t>( слайды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 </w:t>
            </w:r>
            <w:r w:rsidR="00597227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597227">
              <w:rPr>
                <w:color w:val="000000"/>
                <w:sz w:val="24"/>
                <w:szCs w:val="24"/>
              </w:rPr>
              <w:t>17)</w:t>
            </w:r>
          </w:p>
          <w:p w:rsidR="00AB7008" w:rsidRDefault="00AB7008">
            <w:pPr>
              <w:pStyle w:val="aff"/>
              <w:rPr>
                <w:i/>
                <w:color w:val="000000"/>
                <w:sz w:val="24"/>
                <w:szCs w:val="24"/>
              </w:rPr>
            </w:pP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2.2. Проверка первичного усвоения 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rPr>
                <w:i/>
              </w:rPr>
            </w:pPr>
            <w:r>
              <w:rPr>
                <w:i/>
              </w:rPr>
              <w:t xml:space="preserve">Укажите виды учебной деятельности, используйте соответствующие методические приемы. </w:t>
            </w:r>
            <w:r>
              <w:rPr>
                <w:i/>
                <w:color w:val="000000"/>
              </w:rPr>
              <w:t>(</w:t>
            </w:r>
            <w:r>
              <w:rPr>
                <w:i/>
              </w:rPr>
              <w:t>Сформулируйте/Изложите факты/Проверьте себя/Дайте определение понятию/Установите, что (где, когда)/Сформулируйте главное (тезис, мысль, правило, закон</w:t>
            </w:r>
            <w:r>
              <w:rPr>
                <w:i/>
                <w:color w:val="000000"/>
              </w:rPr>
              <w:t>)</w:t>
            </w:r>
          </w:p>
        </w:tc>
      </w:tr>
      <w:tr w:rsidR="00AB7008" w:rsidTr="0059167E">
        <w:trPr>
          <w:trHeight w:val="4549"/>
        </w:trPr>
        <w:tc>
          <w:tcPr>
            <w:tcW w:w="14560" w:type="dxa"/>
          </w:tcPr>
          <w:p w:rsidR="00AB7008" w:rsidRPr="0059167E" w:rsidRDefault="0059167E">
            <w:r w:rsidRPr="0059167E">
              <w:t xml:space="preserve">Исходя из полученных данных давайте сформулируем и запишем </w:t>
            </w:r>
          </w:p>
          <w:p w:rsidR="0059167E" w:rsidRPr="0059167E" w:rsidRDefault="0059167E" w:rsidP="0059167E">
            <w:r w:rsidRPr="0059167E">
              <w:t>Основные черты современного российского искусства: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Многообразие и разнообразие выражения. Авторы экспериментируют с различными жанрами и техниками, объединяют в произведениях историю и современность, отражают важные социальные и политические темы, создавая таким образом неповторимые произведения.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Достижением является проникновение на международные арт-выставки и биеннале, получение признания и высоких наград.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Современное российское искусство отличается многообразием жанров: живопись, кино, скульптура, фотография, перформанс.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Использование необычных материалов. Так, художники используют в своих работах различные предметы и материалы, такие как пластик, стекло, алюминий, текстиль и даже еда. Это позволяет им создавать произведения искусства, которые не только визуально привлекательны, но и имеют глубокий смысл.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Сотрудничество художников с другими областями искусства, такими как танец, музыка и театр. Благодаря этому, появляются новые формы и жанры искусства, в которых объединяются различные виды выразительности и средства создания.</w:t>
            </w:r>
          </w:p>
          <w:p w:rsidR="0059167E" w:rsidRPr="0059167E" w:rsidRDefault="0059167E" w:rsidP="0059167E">
            <w:pPr>
              <w:pStyle w:val="af1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59167E">
              <w:rPr>
                <w:rFonts w:ascii="Times New Roman" w:hAnsi="Times New Roman"/>
              </w:rPr>
              <w:t>Российские мастера культуры продолжают удивлять новыми формами выражения, экспериментами с материалами, техниками, темами.</w:t>
            </w:r>
          </w:p>
          <w:p w:rsidR="00AB7008" w:rsidRDefault="0059167E">
            <w:pPr>
              <w:rPr>
                <w:i/>
              </w:rPr>
            </w:pPr>
            <w:r>
              <w:rPr>
                <w:i/>
              </w:rPr>
              <w:t xml:space="preserve">Время </w:t>
            </w:r>
            <w:proofErr w:type="gramStart"/>
            <w:r>
              <w:rPr>
                <w:i/>
              </w:rPr>
              <w:t>( 3</w:t>
            </w:r>
            <w:proofErr w:type="gramEnd"/>
            <w:r>
              <w:rPr>
                <w:i/>
              </w:rPr>
              <w:t>-5 минут)</w:t>
            </w:r>
          </w:p>
          <w:p w:rsidR="00AB7008" w:rsidRDefault="00AB7008">
            <w:pPr>
              <w:rPr>
                <w:i/>
              </w:rPr>
            </w:pPr>
          </w:p>
        </w:tc>
      </w:tr>
      <w:tr w:rsidR="00AB7008">
        <w:tc>
          <w:tcPr>
            <w:tcW w:w="14560" w:type="dxa"/>
            <w:shd w:val="clear" w:color="auto" w:fill="C6D9F1" w:themeFill="text2" w:themeFillTint="33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3. Применение изученного материала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3.1. Применение знаний, в том числе в новых ситуациях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rPr>
                <w:i/>
              </w:rPr>
            </w:pPr>
            <w:r>
              <w:rPr>
                <w:i/>
              </w:rPr>
              <w:lastRenderedPageBreak/>
              <w:t xml:space="preserve">Укажите формы организации соответствующего этапа урока. Предложите виды деятельности (решение задач, выполнение заданий, выполнение лабораторных работ, выполнение работ практикума, проведение исследовательского эксперимента, моделирование и конструирование и пр.), используйте соответствующие методические приемы </w:t>
            </w:r>
            <w:r>
              <w:rPr>
                <w:i/>
                <w:color w:val="000000"/>
              </w:rPr>
              <w:t>(используй правило/закон/формулу/теорию/идею/принцип и т.д.; докажите истинность/ложность утверждения и т.д.; аргументируйте собственное мнение; выполните задание; решите задачу; выполните/сделайте практическую/лабораторную работу и т.д.)</w:t>
            </w:r>
            <w:r>
              <w:rPr>
                <w:i/>
              </w:rPr>
              <w:t xml:space="preserve">. </w:t>
            </w:r>
          </w:p>
        </w:tc>
      </w:tr>
      <w:tr w:rsidR="00AB7008" w:rsidTr="009B0DB1">
        <w:trPr>
          <w:trHeight w:val="1428"/>
        </w:trPr>
        <w:tc>
          <w:tcPr>
            <w:tcW w:w="14560" w:type="dxa"/>
          </w:tcPr>
          <w:p w:rsidR="00AB7008" w:rsidRDefault="00AB7008">
            <w:pPr>
              <w:rPr>
                <w:i/>
              </w:rPr>
            </w:pPr>
          </w:p>
          <w:p w:rsidR="00AB7008" w:rsidRPr="00275BBD" w:rsidRDefault="00275BBD">
            <w:r w:rsidRPr="00275BBD">
              <w:t>Сейчас ребята на слайдах вам будут показаны изображения современного искусства, а вы скажете к какую черту современного искусства они отражают</w:t>
            </w:r>
            <w:r w:rsidR="00C970FB">
              <w:t xml:space="preserve"> </w:t>
            </w:r>
            <w:proofErr w:type="gramStart"/>
            <w:r w:rsidR="00C970FB">
              <w:t>( слайды</w:t>
            </w:r>
            <w:proofErr w:type="gramEnd"/>
            <w:r w:rsidR="00C970FB">
              <w:t xml:space="preserve"> 20-24)</w:t>
            </w:r>
          </w:p>
          <w:p w:rsidR="00AB7008" w:rsidRDefault="00275BBD" w:rsidP="00C970FB">
            <w:pPr>
              <w:rPr>
                <w:i/>
              </w:rPr>
            </w:pPr>
            <w:r>
              <w:rPr>
                <w:i/>
              </w:rPr>
              <w:t xml:space="preserve">Время </w:t>
            </w:r>
            <w:proofErr w:type="gramStart"/>
            <w:r>
              <w:rPr>
                <w:i/>
              </w:rPr>
              <w:t>( 2</w:t>
            </w:r>
            <w:proofErr w:type="gramEnd"/>
            <w:r>
              <w:rPr>
                <w:i/>
              </w:rPr>
              <w:t>-3 минуты)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Этап 3.2. Выполнение межпредметных заданий и заданий из реальной жизни 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rPr>
                <w:i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AB7008" w:rsidTr="0059167E">
        <w:trPr>
          <w:trHeight w:val="559"/>
        </w:trPr>
        <w:tc>
          <w:tcPr>
            <w:tcW w:w="14560" w:type="dxa"/>
          </w:tcPr>
          <w:p w:rsidR="00AB7008" w:rsidRPr="0059167E" w:rsidRDefault="0059167E">
            <w:pPr>
              <w:rPr>
                <w:color w:val="000000"/>
              </w:rPr>
            </w:pPr>
            <w:r w:rsidRPr="0059167E">
              <w:rPr>
                <w:color w:val="000000"/>
              </w:rPr>
              <w:t>При изучении нового материала в рамках групповой работы была представлена статья современного автора. При организации данной работы учитывалось формирование межпредметных связей.</w:t>
            </w:r>
          </w:p>
          <w:p w:rsidR="00AB7008" w:rsidRDefault="00AB7008">
            <w:pPr>
              <w:rPr>
                <w:i/>
                <w:color w:val="000000"/>
              </w:rPr>
            </w:pPr>
          </w:p>
          <w:p w:rsidR="00AB7008" w:rsidRDefault="00AB7008">
            <w:pPr>
              <w:rPr>
                <w:i/>
                <w:color w:val="000000"/>
              </w:rPr>
            </w:pP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3.3. Выполнение заданий в формате ГИА (ОГЭ, ЕГЭ)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rPr>
                <w:i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AB7008" w:rsidTr="00985A54">
        <w:trPr>
          <w:trHeight w:val="455"/>
        </w:trPr>
        <w:tc>
          <w:tcPr>
            <w:tcW w:w="14560" w:type="dxa"/>
          </w:tcPr>
          <w:p w:rsidR="00AB7008" w:rsidRPr="0059167E" w:rsidRDefault="0059167E">
            <w:pPr>
              <w:rPr>
                <w:color w:val="000000"/>
              </w:rPr>
            </w:pPr>
            <w:r w:rsidRPr="0059167E">
              <w:rPr>
                <w:color w:val="000000"/>
              </w:rPr>
              <w:t xml:space="preserve">Задания в формате ЕГЭ были </w:t>
            </w:r>
            <w:proofErr w:type="gramStart"/>
            <w:r w:rsidRPr="0059167E">
              <w:rPr>
                <w:color w:val="000000"/>
              </w:rPr>
              <w:t>включены  в</w:t>
            </w:r>
            <w:proofErr w:type="gramEnd"/>
            <w:r w:rsidRPr="0059167E">
              <w:rPr>
                <w:color w:val="000000"/>
              </w:rPr>
              <w:t xml:space="preserve"> этап актуализации знаний</w:t>
            </w:r>
          </w:p>
          <w:p w:rsidR="00AB7008" w:rsidRDefault="00AB7008">
            <w:pPr>
              <w:rPr>
                <w:i/>
                <w:color w:val="000000"/>
              </w:rPr>
            </w:pPr>
          </w:p>
          <w:p w:rsidR="00AB7008" w:rsidRDefault="00AB7008">
            <w:pPr>
              <w:rPr>
                <w:i/>
                <w:color w:val="000000"/>
              </w:rPr>
            </w:pP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3.4. Развитие функциональной грамотности</w:t>
            </w:r>
          </w:p>
        </w:tc>
      </w:tr>
      <w:tr w:rsidR="00AB7008">
        <w:trPr>
          <w:trHeight w:val="327"/>
        </w:trPr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Подберите соответствующие учебные задания</w:t>
            </w:r>
          </w:p>
        </w:tc>
      </w:tr>
      <w:tr w:rsidR="00AB7008" w:rsidTr="00275BBD">
        <w:trPr>
          <w:trHeight w:val="546"/>
        </w:trPr>
        <w:tc>
          <w:tcPr>
            <w:tcW w:w="14560" w:type="dxa"/>
          </w:tcPr>
          <w:p w:rsidR="00AB7008" w:rsidRPr="00275BBD" w:rsidRDefault="0059167E">
            <w:pPr>
              <w:widowControl w:val="0"/>
              <w:rPr>
                <w:color w:val="000000"/>
              </w:rPr>
            </w:pPr>
            <w:r>
              <w:rPr>
                <w:i/>
                <w:color w:val="000000"/>
              </w:rPr>
              <w:t xml:space="preserve"> </w:t>
            </w:r>
            <w:r w:rsidRPr="00275BBD">
              <w:rPr>
                <w:color w:val="000000"/>
              </w:rPr>
              <w:t>В рамках работы с текстом у учащихся формируется читательская грамотность (выделение и подбор нужного материала)</w:t>
            </w:r>
          </w:p>
          <w:p w:rsidR="00AB7008" w:rsidRDefault="00AB7008">
            <w:pPr>
              <w:widowControl w:val="0"/>
              <w:rPr>
                <w:i/>
                <w:color w:val="000000"/>
              </w:rPr>
            </w:pP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3.5. Систематизация знаний и умений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>Подберите учебные задания на выявление связи изученной на уроке темы с освоенным ранее материалом/другими предметами</w:t>
            </w:r>
          </w:p>
        </w:tc>
      </w:tr>
      <w:tr w:rsidR="00AB7008" w:rsidTr="009B0DB1">
        <w:trPr>
          <w:trHeight w:val="385"/>
        </w:trPr>
        <w:tc>
          <w:tcPr>
            <w:tcW w:w="14560" w:type="dxa"/>
            <w:tcBorders>
              <w:bottom w:val="single" w:sz="4" w:space="0" w:color="000000" w:themeColor="text1"/>
            </w:tcBorders>
          </w:tcPr>
          <w:p w:rsidR="00AB7008" w:rsidRDefault="00AB7008">
            <w:pPr>
              <w:widowControl w:val="0"/>
              <w:rPr>
                <w:i/>
              </w:rPr>
            </w:pPr>
          </w:p>
          <w:p w:rsidR="00AB7008" w:rsidRDefault="00AB7008">
            <w:pPr>
              <w:widowControl w:val="0"/>
              <w:rPr>
                <w:i/>
              </w:rPr>
            </w:pPr>
          </w:p>
          <w:p w:rsidR="00AB7008" w:rsidRDefault="00AB7008">
            <w:pPr>
              <w:widowControl w:val="0"/>
              <w:rPr>
                <w:i/>
              </w:rPr>
            </w:pPr>
          </w:p>
        </w:tc>
      </w:tr>
      <w:tr w:rsidR="00AB7008">
        <w:tc>
          <w:tcPr>
            <w:tcW w:w="14560" w:type="dxa"/>
            <w:shd w:val="clear" w:color="F2F2F2" w:fill="C6D9F1" w:themeFill="text2" w:themeFillTint="33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4. Проверка приобретенных знаний, умений и навыков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4.1. Диагностика/самодиагностика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rPr>
                <w:i/>
              </w:rPr>
            </w:pPr>
            <w:r>
              <w:rPr>
                <w:i/>
                <w:color w:val="000000"/>
              </w:rPr>
              <w:t>Укажите формы организации и поддержки самостоятельной учебной деятельности ученика, критерии оценивания</w:t>
            </w:r>
          </w:p>
        </w:tc>
      </w:tr>
      <w:tr w:rsidR="00AB7008" w:rsidTr="00985A54">
        <w:trPr>
          <w:trHeight w:val="1125"/>
        </w:trPr>
        <w:tc>
          <w:tcPr>
            <w:tcW w:w="14560" w:type="dxa"/>
          </w:tcPr>
          <w:p w:rsidR="00AB7008" w:rsidRPr="00C970FB" w:rsidRDefault="00C970FB">
            <w:pPr>
              <w:rPr>
                <w:color w:val="000000"/>
              </w:rPr>
            </w:pPr>
            <w:r w:rsidRPr="00C970FB">
              <w:rPr>
                <w:color w:val="000000"/>
              </w:rPr>
              <w:lastRenderedPageBreak/>
              <w:t>Ребята выступление какой из групп вам показалось самым интересным?</w:t>
            </w:r>
          </w:p>
          <w:p w:rsidR="00AB7008" w:rsidRDefault="00C970FB">
            <w:pPr>
              <w:rPr>
                <w:color w:val="000000"/>
              </w:rPr>
            </w:pPr>
            <w:r w:rsidRPr="00C970FB">
              <w:rPr>
                <w:color w:val="000000"/>
              </w:rPr>
              <w:t>Почему?</w:t>
            </w:r>
          </w:p>
          <w:p w:rsidR="00C970FB" w:rsidRPr="00C970FB" w:rsidRDefault="00C970FB">
            <w:pPr>
              <w:rPr>
                <w:i/>
                <w:color w:val="000000"/>
              </w:rPr>
            </w:pPr>
            <w:r w:rsidRPr="00C970FB">
              <w:rPr>
                <w:i/>
                <w:color w:val="000000"/>
              </w:rPr>
              <w:t xml:space="preserve">Время </w:t>
            </w:r>
            <w:proofErr w:type="gramStart"/>
            <w:r w:rsidRPr="00C970FB">
              <w:rPr>
                <w:i/>
                <w:color w:val="000000"/>
              </w:rPr>
              <w:t>( 1</w:t>
            </w:r>
            <w:proofErr w:type="gramEnd"/>
            <w:r w:rsidRPr="00C970FB">
              <w:rPr>
                <w:i/>
                <w:color w:val="000000"/>
              </w:rPr>
              <w:t>-2 минуты)</w:t>
            </w:r>
          </w:p>
          <w:p w:rsidR="00AB7008" w:rsidRDefault="00AB7008">
            <w:pPr>
              <w:rPr>
                <w:i/>
                <w:color w:val="000000"/>
              </w:rPr>
            </w:pPr>
          </w:p>
        </w:tc>
      </w:tr>
      <w:tr w:rsidR="00AB7008">
        <w:tc>
          <w:tcPr>
            <w:tcW w:w="14560" w:type="dxa"/>
            <w:shd w:val="clear" w:color="auto" w:fill="C6D9F1" w:themeFill="text2" w:themeFillTint="33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1F497D" w:themeColor="text2"/>
              </w:rPr>
              <w:t>БЛОК 5. Подведение итогов, домашнее задание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5.1. Рефлексия</w:t>
            </w: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i/>
                <w:color w:val="000000"/>
              </w:rPr>
            </w:pPr>
            <w:r>
              <w:rPr>
                <w:i/>
              </w:rPr>
              <w:t xml:space="preserve">Введите рекомендации для учителя по организации в классе рефлексии </w:t>
            </w:r>
            <w:r>
              <w:rPr>
                <w:i/>
                <w:color w:val="000000"/>
              </w:rPr>
              <w:t>по достигнутым либо недостигнутым образовательным результатам</w:t>
            </w:r>
          </w:p>
        </w:tc>
      </w:tr>
      <w:tr w:rsidR="00AB7008" w:rsidTr="00985A54">
        <w:trPr>
          <w:trHeight w:val="1430"/>
        </w:trPr>
        <w:tc>
          <w:tcPr>
            <w:tcW w:w="14560" w:type="dxa"/>
          </w:tcPr>
          <w:p w:rsidR="00AB7008" w:rsidRDefault="00AB7008">
            <w:pPr>
              <w:widowControl w:val="0"/>
              <w:rPr>
                <w:i/>
              </w:rPr>
            </w:pPr>
          </w:p>
          <w:p w:rsidR="00AB7008" w:rsidRPr="00C970FB" w:rsidRDefault="00C970FB">
            <w:pPr>
              <w:widowControl w:val="0"/>
            </w:pPr>
            <w:r w:rsidRPr="00C970FB">
              <w:t xml:space="preserve">Давайте вспомним цель нашего урока, как вы думаете удалось ли нам ее достичь? </w:t>
            </w:r>
          </w:p>
          <w:p w:rsidR="00C970FB" w:rsidRPr="00C970FB" w:rsidRDefault="00C970FB">
            <w:pPr>
              <w:widowControl w:val="0"/>
            </w:pPr>
            <w:r w:rsidRPr="00C970FB">
              <w:t>Что нового об современном российском искусстве вы сегодня узнали?</w:t>
            </w:r>
          </w:p>
          <w:p w:rsidR="00C970FB" w:rsidRPr="00C970FB" w:rsidRDefault="00C970FB" w:rsidP="00C970FB">
            <w:pPr>
              <w:rPr>
                <w:i/>
                <w:color w:val="000000"/>
              </w:rPr>
            </w:pPr>
            <w:r w:rsidRPr="00C970FB">
              <w:rPr>
                <w:i/>
                <w:color w:val="000000"/>
              </w:rPr>
              <w:t xml:space="preserve">Время </w:t>
            </w:r>
            <w:proofErr w:type="gramStart"/>
            <w:r w:rsidRPr="00C970FB">
              <w:rPr>
                <w:i/>
                <w:color w:val="000000"/>
              </w:rPr>
              <w:t>( 1</w:t>
            </w:r>
            <w:proofErr w:type="gramEnd"/>
            <w:r w:rsidRPr="00C970FB">
              <w:rPr>
                <w:i/>
                <w:color w:val="000000"/>
              </w:rPr>
              <w:t>-2 минуты)</w:t>
            </w:r>
          </w:p>
          <w:p w:rsidR="00AB7008" w:rsidRDefault="00AB7008">
            <w:pPr>
              <w:widowControl w:val="0"/>
              <w:rPr>
                <w:i/>
              </w:rPr>
            </w:pPr>
          </w:p>
        </w:tc>
      </w:tr>
      <w:tr w:rsidR="00AB7008"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Этап 5.2.</w:t>
            </w:r>
            <w:r>
              <w:rPr>
                <w:color w:val="000000"/>
              </w:rPr>
              <w:t xml:space="preserve"> </w:t>
            </w:r>
            <w:r>
              <w:rPr>
                <w:b/>
                <w:color w:val="000000"/>
              </w:rPr>
              <w:t>Домашнее задание</w:t>
            </w:r>
          </w:p>
        </w:tc>
      </w:tr>
      <w:tr w:rsidR="00AB7008">
        <w:trPr>
          <w:trHeight w:val="327"/>
        </w:trPr>
        <w:tc>
          <w:tcPr>
            <w:tcW w:w="14560" w:type="dxa"/>
          </w:tcPr>
          <w:p w:rsidR="00AB7008" w:rsidRDefault="0089716F">
            <w:pPr>
              <w:widowControl w:val="0"/>
              <w:rPr>
                <w:b/>
                <w:color w:val="000000"/>
              </w:rPr>
            </w:pPr>
            <w:r>
              <w:rPr>
                <w:i/>
              </w:rPr>
              <w:t>Введите рекомендации по домашнему заданию</w:t>
            </w:r>
            <w:r>
              <w:rPr>
                <w:i/>
                <w:color w:val="000000"/>
              </w:rPr>
              <w:t>.</w:t>
            </w:r>
          </w:p>
        </w:tc>
      </w:tr>
      <w:tr w:rsidR="00AB7008">
        <w:trPr>
          <w:trHeight w:val="3515"/>
        </w:trPr>
        <w:tc>
          <w:tcPr>
            <w:tcW w:w="14560" w:type="dxa"/>
          </w:tcPr>
          <w:p w:rsidR="00AB7008" w:rsidRPr="00985A54" w:rsidRDefault="00AB7008">
            <w:pPr>
              <w:widowControl w:val="0"/>
              <w:rPr>
                <w:color w:val="000000"/>
              </w:rPr>
            </w:pPr>
          </w:p>
          <w:p w:rsidR="00AB7008" w:rsidRPr="00985A54" w:rsidRDefault="00C970FB">
            <w:pPr>
              <w:widowControl w:val="0"/>
              <w:rPr>
                <w:color w:val="000000"/>
              </w:rPr>
            </w:pPr>
            <w:r w:rsidRPr="00985A54">
              <w:rPr>
                <w:color w:val="000000"/>
              </w:rPr>
              <w:t xml:space="preserve">Домашнее задание пройти тест в </w:t>
            </w:r>
            <w:proofErr w:type="spellStart"/>
            <w:r w:rsidRPr="00985A54">
              <w:rPr>
                <w:color w:val="000000"/>
              </w:rPr>
              <w:t>опросникуме</w:t>
            </w:r>
            <w:proofErr w:type="spellEnd"/>
          </w:p>
          <w:p w:rsidR="00985A54" w:rsidRPr="00985A54" w:rsidRDefault="009B0DB1">
            <w:pPr>
              <w:widowControl w:val="0"/>
              <w:rPr>
                <w:color w:val="000000"/>
              </w:rPr>
            </w:pPr>
            <w:hyperlink r:id="rId14" w:history="1">
              <w:r w:rsidR="00985A54" w:rsidRPr="00985A54">
                <w:rPr>
                  <w:rStyle w:val="af2"/>
                  <w:lang w:val="en-US"/>
                </w:rPr>
                <w:t>https</w:t>
              </w:r>
              <w:r w:rsidR="00985A54" w:rsidRPr="00985A54">
                <w:rPr>
                  <w:rStyle w:val="af2"/>
                </w:rPr>
                <w:t>://</w:t>
              </w:r>
              <w:r w:rsidR="00985A54" w:rsidRPr="00985A54">
                <w:rPr>
                  <w:rStyle w:val="af2"/>
                  <w:lang w:val="en-US"/>
                </w:rPr>
                <w:t>quick</w:t>
              </w:r>
              <w:r w:rsidR="00985A54" w:rsidRPr="00985A54">
                <w:rPr>
                  <w:rStyle w:val="af2"/>
                </w:rPr>
                <w:t>.</w:t>
              </w:r>
              <w:proofErr w:type="spellStart"/>
              <w:r w:rsidR="00985A54" w:rsidRPr="00985A54">
                <w:rPr>
                  <w:rStyle w:val="af2"/>
                  <w:lang w:val="en-US"/>
                </w:rPr>
                <w:t>apkpro</w:t>
              </w:r>
              <w:proofErr w:type="spellEnd"/>
              <w:r w:rsidR="00985A54" w:rsidRPr="00985A54">
                <w:rPr>
                  <w:rStyle w:val="af2"/>
                </w:rPr>
                <w:t>.</w:t>
              </w:r>
              <w:proofErr w:type="spellStart"/>
              <w:r w:rsidR="00985A54" w:rsidRPr="00985A54">
                <w:rPr>
                  <w:rStyle w:val="af2"/>
                  <w:lang w:val="en-US"/>
                </w:rPr>
                <w:t>ru</w:t>
              </w:r>
              <w:proofErr w:type="spellEnd"/>
              <w:r w:rsidR="00985A54" w:rsidRPr="00985A54">
                <w:rPr>
                  <w:rStyle w:val="af2"/>
                </w:rPr>
                <w:t>/</w:t>
              </w:r>
              <w:r w:rsidR="00985A54" w:rsidRPr="00985A54">
                <w:rPr>
                  <w:rStyle w:val="af2"/>
                  <w:lang w:val="en-US"/>
                </w:rPr>
                <w:t>poll</w:t>
              </w:r>
              <w:r w:rsidR="00985A54" w:rsidRPr="00985A54">
                <w:rPr>
                  <w:rStyle w:val="af2"/>
                </w:rPr>
                <w:t>/51863</w:t>
              </w:r>
            </w:hyperlink>
            <w:r w:rsidR="00985A54" w:rsidRPr="00985A54">
              <w:rPr>
                <w:color w:val="000000"/>
              </w:rPr>
              <w:t xml:space="preserve"> </w:t>
            </w:r>
          </w:p>
          <w:p w:rsidR="00AB7008" w:rsidRPr="00985A54" w:rsidRDefault="00AB7008">
            <w:pPr>
              <w:widowControl w:val="0"/>
              <w:rPr>
                <w:color w:val="000000"/>
              </w:rPr>
            </w:pPr>
            <w:bookmarkStart w:id="3" w:name="_GoBack"/>
            <w:bookmarkEnd w:id="3"/>
          </w:p>
        </w:tc>
      </w:tr>
    </w:tbl>
    <w:p w:rsidR="00AB7008" w:rsidRDefault="00AB7008" w:rsidP="009B0DB1">
      <w:pPr>
        <w:widowControl w:val="0"/>
        <w:pBdr>
          <w:top w:val="none" w:sz="4" w:space="31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rPr>
          <w:color w:val="000000"/>
        </w:rPr>
      </w:pPr>
    </w:p>
    <w:p w:rsidR="00AB7008" w:rsidRDefault="00AB7008">
      <w:pPr>
        <w:spacing w:after="200" w:line="276" w:lineRule="auto"/>
        <w:rPr>
          <w:color w:val="000000"/>
        </w:rPr>
      </w:pPr>
    </w:p>
    <w:sectPr w:rsidR="00AB7008">
      <w:footerReference w:type="default" r:id="rId15"/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4050" w:rsidRDefault="00F24050">
      <w:r>
        <w:separator/>
      </w:r>
    </w:p>
  </w:endnote>
  <w:endnote w:type="continuationSeparator" w:id="0">
    <w:p w:rsidR="00F24050" w:rsidRDefault="00F24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4622180"/>
      <w:docPartObj>
        <w:docPartGallery w:val="Page Numbers (Bottom of Page)"/>
        <w:docPartUnique/>
      </w:docPartObj>
    </w:sdtPr>
    <w:sdtEndPr/>
    <w:sdtContent>
      <w:p w:rsidR="00AB7008" w:rsidRDefault="0089716F">
        <w:pPr>
          <w:pStyle w:val="af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AB7008" w:rsidRDefault="00AB7008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4050" w:rsidRDefault="00F24050">
      <w:r>
        <w:separator/>
      </w:r>
    </w:p>
  </w:footnote>
  <w:footnote w:type="continuationSeparator" w:id="0">
    <w:p w:rsidR="00F24050" w:rsidRDefault="00F240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441EC"/>
    <w:multiLevelType w:val="hybridMultilevel"/>
    <w:tmpl w:val="7778C310"/>
    <w:lvl w:ilvl="0" w:tplc="C94018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1D29F60">
      <w:start w:val="1"/>
      <w:numFmt w:val="lowerLetter"/>
      <w:lvlText w:val="%2."/>
      <w:lvlJc w:val="left"/>
      <w:pPr>
        <w:ind w:left="1440" w:hanging="360"/>
      </w:pPr>
    </w:lvl>
    <w:lvl w:ilvl="2" w:tplc="BD5AB12A">
      <w:start w:val="1"/>
      <w:numFmt w:val="lowerRoman"/>
      <w:lvlText w:val="%3."/>
      <w:lvlJc w:val="right"/>
      <w:pPr>
        <w:ind w:left="2160" w:hanging="180"/>
      </w:pPr>
    </w:lvl>
    <w:lvl w:ilvl="3" w:tplc="4BEC2FD8">
      <w:start w:val="1"/>
      <w:numFmt w:val="decimal"/>
      <w:lvlText w:val="%4."/>
      <w:lvlJc w:val="left"/>
      <w:pPr>
        <w:ind w:left="2880" w:hanging="360"/>
      </w:pPr>
    </w:lvl>
    <w:lvl w:ilvl="4" w:tplc="E6C48A40">
      <w:start w:val="1"/>
      <w:numFmt w:val="lowerLetter"/>
      <w:lvlText w:val="%5."/>
      <w:lvlJc w:val="left"/>
      <w:pPr>
        <w:ind w:left="3600" w:hanging="360"/>
      </w:pPr>
    </w:lvl>
    <w:lvl w:ilvl="5" w:tplc="39D61962">
      <w:start w:val="1"/>
      <w:numFmt w:val="lowerRoman"/>
      <w:lvlText w:val="%6."/>
      <w:lvlJc w:val="right"/>
      <w:pPr>
        <w:ind w:left="4320" w:hanging="180"/>
      </w:pPr>
    </w:lvl>
    <w:lvl w:ilvl="6" w:tplc="1422C0DA">
      <w:start w:val="1"/>
      <w:numFmt w:val="decimal"/>
      <w:lvlText w:val="%7."/>
      <w:lvlJc w:val="left"/>
      <w:pPr>
        <w:ind w:left="5040" w:hanging="360"/>
      </w:pPr>
    </w:lvl>
    <w:lvl w:ilvl="7" w:tplc="FDAE902A">
      <w:start w:val="1"/>
      <w:numFmt w:val="lowerLetter"/>
      <w:lvlText w:val="%8."/>
      <w:lvlJc w:val="left"/>
      <w:pPr>
        <w:ind w:left="5760" w:hanging="360"/>
      </w:pPr>
    </w:lvl>
    <w:lvl w:ilvl="8" w:tplc="2648F07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B4C4A"/>
    <w:multiLevelType w:val="hybridMultilevel"/>
    <w:tmpl w:val="CB5E7B1C"/>
    <w:lvl w:ilvl="0" w:tplc="84343714">
      <w:start w:val="1"/>
      <w:numFmt w:val="decimal"/>
      <w:lvlText w:val="%1."/>
      <w:lvlJc w:val="left"/>
      <w:pPr>
        <w:ind w:left="720" w:hanging="360"/>
      </w:pPr>
    </w:lvl>
    <w:lvl w:ilvl="1" w:tplc="65F49B42">
      <w:start w:val="1"/>
      <w:numFmt w:val="lowerLetter"/>
      <w:lvlText w:val="%2."/>
      <w:lvlJc w:val="left"/>
      <w:pPr>
        <w:ind w:left="1440" w:hanging="360"/>
      </w:pPr>
    </w:lvl>
    <w:lvl w:ilvl="2" w:tplc="BC76997A">
      <w:start w:val="1"/>
      <w:numFmt w:val="lowerRoman"/>
      <w:lvlText w:val="%3."/>
      <w:lvlJc w:val="right"/>
      <w:pPr>
        <w:ind w:left="2160" w:hanging="180"/>
      </w:pPr>
    </w:lvl>
    <w:lvl w:ilvl="3" w:tplc="7A20C020">
      <w:start w:val="1"/>
      <w:numFmt w:val="decimal"/>
      <w:lvlText w:val="%4."/>
      <w:lvlJc w:val="left"/>
      <w:pPr>
        <w:ind w:left="2880" w:hanging="360"/>
      </w:pPr>
    </w:lvl>
    <w:lvl w:ilvl="4" w:tplc="3D9C174E">
      <w:start w:val="1"/>
      <w:numFmt w:val="lowerLetter"/>
      <w:lvlText w:val="%5."/>
      <w:lvlJc w:val="left"/>
      <w:pPr>
        <w:ind w:left="3600" w:hanging="360"/>
      </w:pPr>
    </w:lvl>
    <w:lvl w:ilvl="5" w:tplc="74263F58">
      <w:start w:val="1"/>
      <w:numFmt w:val="lowerRoman"/>
      <w:lvlText w:val="%6."/>
      <w:lvlJc w:val="right"/>
      <w:pPr>
        <w:ind w:left="4320" w:hanging="180"/>
      </w:pPr>
    </w:lvl>
    <w:lvl w:ilvl="6" w:tplc="8DBCF0EE">
      <w:start w:val="1"/>
      <w:numFmt w:val="decimal"/>
      <w:lvlText w:val="%7."/>
      <w:lvlJc w:val="left"/>
      <w:pPr>
        <w:ind w:left="5040" w:hanging="360"/>
      </w:pPr>
    </w:lvl>
    <w:lvl w:ilvl="7" w:tplc="86C4B6EA">
      <w:start w:val="1"/>
      <w:numFmt w:val="lowerLetter"/>
      <w:lvlText w:val="%8."/>
      <w:lvlJc w:val="left"/>
      <w:pPr>
        <w:ind w:left="5760" w:hanging="360"/>
      </w:pPr>
    </w:lvl>
    <w:lvl w:ilvl="8" w:tplc="B7CEDAA4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5219B"/>
    <w:multiLevelType w:val="hybridMultilevel"/>
    <w:tmpl w:val="EE54AB6C"/>
    <w:lvl w:ilvl="0" w:tplc="C1E27E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827F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3D88B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FC030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D8C49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62D1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8C9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EA6B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18D61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A4D7B"/>
    <w:multiLevelType w:val="hybridMultilevel"/>
    <w:tmpl w:val="795C58B8"/>
    <w:lvl w:ilvl="0" w:tplc="26284B3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CD6AAB8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9846C2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7A4C32B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6A6862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C9E697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3DA8C2E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314ACBE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894211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493D1D"/>
    <w:multiLevelType w:val="hybridMultilevel"/>
    <w:tmpl w:val="66AC4156"/>
    <w:lvl w:ilvl="0" w:tplc="EAD81F3E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  <w:lvl w:ilvl="1" w:tplc="17FEF0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5BEABB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AE184D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3F0002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6264F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5485FE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FA866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D766D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2AAF294E"/>
    <w:multiLevelType w:val="hybridMultilevel"/>
    <w:tmpl w:val="99665B10"/>
    <w:lvl w:ilvl="0" w:tplc="064CED02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CD46532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C8C0E64A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34A87F3E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F07C5DC2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6BEA8B38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8530F0BE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5D7A9AAA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280095C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1902440"/>
    <w:multiLevelType w:val="hybridMultilevel"/>
    <w:tmpl w:val="E9089F68"/>
    <w:lvl w:ilvl="0" w:tplc="EC32D152">
      <w:start w:val="1"/>
      <w:numFmt w:val="bullet"/>
      <w:lvlText w:val="*"/>
      <w:lvlJc w:val="left"/>
    </w:lvl>
    <w:lvl w:ilvl="1" w:tplc="B1466C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89C354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5B6976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BE4106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8D896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868926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80B1F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94195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2AA51DF"/>
    <w:multiLevelType w:val="hybridMultilevel"/>
    <w:tmpl w:val="1F1259A4"/>
    <w:lvl w:ilvl="0" w:tplc="6F1623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CE98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F3A92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E601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DE1E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C4D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CEEBF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4EAA0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46C0D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6C63E2"/>
    <w:multiLevelType w:val="hybridMultilevel"/>
    <w:tmpl w:val="3A509B6A"/>
    <w:lvl w:ilvl="0" w:tplc="BC6A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1641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6E67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CC2D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36BC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4DA284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2C6B5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A8DF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BC01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5050A8"/>
    <w:multiLevelType w:val="hybridMultilevel"/>
    <w:tmpl w:val="E8FC9EFA"/>
    <w:lvl w:ilvl="0" w:tplc="7A70AA84">
      <w:start w:val="1"/>
      <w:numFmt w:val="decimal"/>
      <w:lvlText w:val="%1."/>
      <w:lvlJc w:val="left"/>
      <w:pPr>
        <w:ind w:left="720" w:hanging="360"/>
      </w:pPr>
    </w:lvl>
    <w:lvl w:ilvl="1" w:tplc="3F2023DE">
      <w:start w:val="1"/>
      <w:numFmt w:val="lowerLetter"/>
      <w:lvlText w:val="%2."/>
      <w:lvlJc w:val="left"/>
      <w:pPr>
        <w:ind w:left="1440" w:hanging="360"/>
      </w:pPr>
    </w:lvl>
    <w:lvl w:ilvl="2" w:tplc="885484DC">
      <w:start w:val="1"/>
      <w:numFmt w:val="lowerRoman"/>
      <w:lvlText w:val="%3."/>
      <w:lvlJc w:val="right"/>
      <w:pPr>
        <w:ind w:left="2160" w:hanging="180"/>
      </w:pPr>
    </w:lvl>
    <w:lvl w:ilvl="3" w:tplc="87DEE58E">
      <w:start w:val="1"/>
      <w:numFmt w:val="decimal"/>
      <w:lvlText w:val="%4."/>
      <w:lvlJc w:val="left"/>
      <w:pPr>
        <w:ind w:left="2880" w:hanging="360"/>
      </w:pPr>
    </w:lvl>
    <w:lvl w:ilvl="4" w:tplc="05968D4A">
      <w:start w:val="1"/>
      <w:numFmt w:val="lowerLetter"/>
      <w:lvlText w:val="%5."/>
      <w:lvlJc w:val="left"/>
      <w:pPr>
        <w:ind w:left="3600" w:hanging="360"/>
      </w:pPr>
    </w:lvl>
    <w:lvl w:ilvl="5" w:tplc="B4546A90">
      <w:start w:val="1"/>
      <w:numFmt w:val="lowerRoman"/>
      <w:lvlText w:val="%6."/>
      <w:lvlJc w:val="right"/>
      <w:pPr>
        <w:ind w:left="4320" w:hanging="180"/>
      </w:pPr>
    </w:lvl>
    <w:lvl w:ilvl="6" w:tplc="6CA2E396">
      <w:start w:val="1"/>
      <w:numFmt w:val="decimal"/>
      <w:lvlText w:val="%7."/>
      <w:lvlJc w:val="left"/>
      <w:pPr>
        <w:ind w:left="5040" w:hanging="360"/>
      </w:pPr>
    </w:lvl>
    <w:lvl w:ilvl="7" w:tplc="7FBE1EB8">
      <w:start w:val="1"/>
      <w:numFmt w:val="lowerLetter"/>
      <w:lvlText w:val="%8."/>
      <w:lvlJc w:val="left"/>
      <w:pPr>
        <w:ind w:left="5760" w:hanging="360"/>
      </w:pPr>
    </w:lvl>
    <w:lvl w:ilvl="8" w:tplc="E752D91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7E4BDF"/>
    <w:multiLevelType w:val="hybridMultilevel"/>
    <w:tmpl w:val="F9003744"/>
    <w:lvl w:ilvl="0" w:tplc="75B07D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426486E">
      <w:start w:val="1"/>
      <w:numFmt w:val="lowerLetter"/>
      <w:lvlText w:val="%2."/>
      <w:lvlJc w:val="left"/>
      <w:pPr>
        <w:ind w:left="1440" w:hanging="360"/>
      </w:pPr>
    </w:lvl>
    <w:lvl w:ilvl="2" w:tplc="114CEF94">
      <w:start w:val="1"/>
      <w:numFmt w:val="lowerRoman"/>
      <w:lvlText w:val="%3."/>
      <w:lvlJc w:val="right"/>
      <w:pPr>
        <w:ind w:left="2160" w:hanging="180"/>
      </w:pPr>
    </w:lvl>
    <w:lvl w:ilvl="3" w:tplc="8F982E7C">
      <w:start w:val="1"/>
      <w:numFmt w:val="decimal"/>
      <w:lvlText w:val="%4."/>
      <w:lvlJc w:val="left"/>
      <w:pPr>
        <w:ind w:left="2880" w:hanging="360"/>
      </w:pPr>
    </w:lvl>
    <w:lvl w:ilvl="4" w:tplc="D472C224">
      <w:start w:val="1"/>
      <w:numFmt w:val="lowerLetter"/>
      <w:lvlText w:val="%5."/>
      <w:lvlJc w:val="left"/>
      <w:pPr>
        <w:ind w:left="3600" w:hanging="360"/>
      </w:pPr>
    </w:lvl>
    <w:lvl w:ilvl="5" w:tplc="8FB48678">
      <w:start w:val="1"/>
      <w:numFmt w:val="lowerRoman"/>
      <w:lvlText w:val="%6."/>
      <w:lvlJc w:val="right"/>
      <w:pPr>
        <w:ind w:left="4320" w:hanging="180"/>
      </w:pPr>
    </w:lvl>
    <w:lvl w:ilvl="6" w:tplc="4F42F696">
      <w:start w:val="1"/>
      <w:numFmt w:val="decimal"/>
      <w:lvlText w:val="%7."/>
      <w:lvlJc w:val="left"/>
      <w:pPr>
        <w:ind w:left="5040" w:hanging="360"/>
      </w:pPr>
    </w:lvl>
    <w:lvl w:ilvl="7" w:tplc="6248FB74">
      <w:start w:val="1"/>
      <w:numFmt w:val="lowerLetter"/>
      <w:lvlText w:val="%8."/>
      <w:lvlJc w:val="left"/>
      <w:pPr>
        <w:ind w:left="5760" w:hanging="360"/>
      </w:pPr>
    </w:lvl>
    <w:lvl w:ilvl="8" w:tplc="5C08077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F2431"/>
    <w:multiLevelType w:val="hybridMultilevel"/>
    <w:tmpl w:val="33661D92"/>
    <w:lvl w:ilvl="0" w:tplc="EF7020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D0C5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236C2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3287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21CCDE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AE461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C4D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E1B3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906A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7369D"/>
    <w:multiLevelType w:val="hybridMultilevel"/>
    <w:tmpl w:val="D3C23BF0"/>
    <w:lvl w:ilvl="0" w:tplc="DD3285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5008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AAB4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F2976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604C8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DC510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F70839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7A43DD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80F7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3FC436E"/>
    <w:multiLevelType w:val="hybridMultilevel"/>
    <w:tmpl w:val="6890E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A0060"/>
    <w:multiLevelType w:val="hybridMultilevel"/>
    <w:tmpl w:val="39E2E9A4"/>
    <w:lvl w:ilvl="0" w:tplc="D6A620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7CA0386">
      <w:start w:val="1"/>
      <w:numFmt w:val="lowerLetter"/>
      <w:lvlText w:val="%2."/>
      <w:lvlJc w:val="left"/>
      <w:pPr>
        <w:ind w:left="1440" w:hanging="360"/>
      </w:pPr>
    </w:lvl>
    <w:lvl w:ilvl="2" w:tplc="88C69690">
      <w:start w:val="1"/>
      <w:numFmt w:val="lowerRoman"/>
      <w:lvlText w:val="%3."/>
      <w:lvlJc w:val="right"/>
      <w:pPr>
        <w:ind w:left="2160" w:hanging="180"/>
      </w:pPr>
    </w:lvl>
    <w:lvl w:ilvl="3" w:tplc="A45CEC72">
      <w:start w:val="1"/>
      <w:numFmt w:val="decimal"/>
      <w:lvlText w:val="%4."/>
      <w:lvlJc w:val="left"/>
      <w:pPr>
        <w:ind w:left="2880" w:hanging="360"/>
      </w:pPr>
    </w:lvl>
    <w:lvl w:ilvl="4" w:tplc="7A7A1CFC">
      <w:start w:val="1"/>
      <w:numFmt w:val="lowerLetter"/>
      <w:lvlText w:val="%5."/>
      <w:lvlJc w:val="left"/>
      <w:pPr>
        <w:ind w:left="3600" w:hanging="360"/>
      </w:pPr>
    </w:lvl>
    <w:lvl w:ilvl="5" w:tplc="5EC29A9C">
      <w:start w:val="1"/>
      <w:numFmt w:val="lowerRoman"/>
      <w:lvlText w:val="%6."/>
      <w:lvlJc w:val="right"/>
      <w:pPr>
        <w:ind w:left="4320" w:hanging="180"/>
      </w:pPr>
    </w:lvl>
    <w:lvl w:ilvl="6" w:tplc="E67A82F8">
      <w:start w:val="1"/>
      <w:numFmt w:val="decimal"/>
      <w:lvlText w:val="%7."/>
      <w:lvlJc w:val="left"/>
      <w:pPr>
        <w:ind w:left="5040" w:hanging="360"/>
      </w:pPr>
    </w:lvl>
    <w:lvl w:ilvl="7" w:tplc="D270C324">
      <w:start w:val="1"/>
      <w:numFmt w:val="lowerLetter"/>
      <w:lvlText w:val="%8."/>
      <w:lvlJc w:val="left"/>
      <w:pPr>
        <w:ind w:left="5760" w:hanging="360"/>
      </w:pPr>
    </w:lvl>
    <w:lvl w:ilvl="8" w:tplc="DF204F7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85A88"/>
    <w:multiLevelType w:val="hybridMultilevel"/>
    <w:tmpl w:val="D520DAAA"/>
    <w:lvl w:ilvl="0" w:tplc="307A3A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7CF386">
      <w:start w:val="1"/>
      <w:numFmt w:val="lowerLetter"/>
      <w:lvlText w:val="%2."/>
      <w:lvlJc w:val="left"/>
      <w:pPr>
        <w:ind w:left="1440" w:hanging="360"/>
      </w:pPr>
    </w:lvl>
    <w:lvl w:ilvl="2" w:tplc="01DCB7C6">
      <w:start w:val="1"/>
      <w:numFmt w:val="lowerRoman"/>
      <w:lvlText w:val="%3."/>
      <w:lvlJc w:val="right"/>
      <w:pPr>
        <w:ind w:left="2160" w:hanging="180"/>
      </w:pPr>
    </w:lvl>
    <w:lvl w:ilvl="3" w:tplc="B1A44D04">
      <w:start w:val="1"/>
      <w:numFmt w:val="decimal"/>
      <w:lvlText w:val="%4."/>
      <w:lvlJc w:val="left"/>
      <w:pPr>
        <w:ind w:left="2880" w:hanging="360"/>
      </w:pPr>
    </w:lvl>
    <w:lvl w:ilvl="4" w:tplc="17A6A420">
      <w:start w:val="1"/>
      <w:numFmt w:val="lowerLetter"/>
      <w:lvlText w:val="%5."/>
      <w:lvlJc w:val="left"/>
      <w:pPr>
        <w:ind w:left="3600" w:hanging="360"/>
      </w:pPr>
    </w:lvl>
    <w:lvl w:ilvl="5" w:tplc="CEE6D372">
      <w:start w:val="1"/>
      <w:numFmt w:val="lowerRoman"/>
      <w:lvlText w:val="%6."/>
      <w:lvlJc w:val="right"/>
      <w:pPr>
        <w:ind w:left="4320" w:hanging="180"/>
      </w:pPr>
    </w:lvl>
    <w:lvl w:ilvl="6" w:tplc="3E049E60">
      <w:start w:val="1"/>
      <w:numFmt w:val="decimal"/>
      <w:lvlText w:val="%7."/>
      <w:lvlJc w:val="left"/>
      <w:pPr>
        <w:ind w:left="5040" w:hanging="360"/>
      </w:pPr>
    </w:lvl>
    <w:lvl w:ilvl="7" w:tplc="3522CA4E">
      <w:start w:val="1"/>
      <w:numFmt w:val="lowerLetter"/>
      <w:lvlText w:val="%8."/>
      <w:lvlJc w:val="left"/>
      <w:pPr>
        <w:ind w:left="5760" w:hanging="360"/>
      </w:pPr>
    </w:lvl>
    <w:lvl w:ilvl="8" w:tplc="A3AEBAC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F135B2"/>
    <w:multiLevelType w:val="hybridMultilevel"/>
    <w:tmpl w:val="3DB82AF2"/>
    <w:lvl w:ilvl="0" w:tplc="D21E4C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A6B0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667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BCE41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541E2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42A9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FC9E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906A9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2A56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9B28F7"/>
    <w:multiLevelType w:val="hybridMultilevel"/>
    <w:tmpl w:val="8E548DD6"/>
    <w:lvl w:ilvl="0" w:tplc="BB7CFA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EDE1D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E6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E6CFA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38106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AA3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7425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C890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74474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A35B2"/>
    <w:multiLevelType w:val="hybridMultilevel"/>
    <w:tmpl w:val="7AE4DF16"/>
    <w:lvl w:ilvl="0" w:tplc="CACEB7B0">
      <w:start w:val="2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  <w:lvl w:ilvl="1" w:tplc="78A013A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C0871C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BFE587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D18C4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9A06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9CB68DF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874CD36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526D19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6DC72B87"/>
    <w:multiLevelType w:val="hybridMultilevel"/>
    <w:tmpl w:val="1F181F22"/>
    <w:lvl w:ilvl="0" w:tplc="D46CE6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12E38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5E6F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602B2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EEB68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A69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D01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D4BC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84A2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0D6D65"/>
    <w:multiLevelType w:val="hybridMultilevel"/>
    <w:tmpl w:val="1B02A3CC"/>
    <w:lvl w:ilvl="0" w:tplc="4F0E5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AE7BE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AE36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66D8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4438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E0C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8A0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3EE4C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AA20E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86789F"/>
    <w:multiLevelType w:val="hybridMultilevel"/>
    <w:tmpl w:val="60F86A46"/>
    <w:lvl w:ilvl="0" w:tplc="954E6724">
      <w:start w:val="1"/>
      <w:numFmt w:val="upperLetter"/>
      <w:lvlText w:val="%1."/>
      <w:lvlJc w:val="left"/>
      <w:pPr>
        <w:ind w:left="720" w:hanging="360"/>
      </w:pPr>
    </w:lvl>
    <w:lvl w:ilvl="1" w:tplc="5B345D48">
      <w:start w:val="1"/>
      <w:numFmt w:val="lowerLetter"/>
      <w:lvlText w:val="%2."/>
      <w:lvlJc w:val="left"/>
      <w:pPr>
        <w:ind w:left="1440" w:hanging="360"/>
      </w:pPr>
    </w:lvl>
    <w:lvl w:ilvl="2" w:tplc="288CEE78">
      <w:start w:val="1"/>
      <w:numFmt w:val="lowerRoman"/>
      <w:lvlText w:val="%3."/>
      <w:lvlJc w:val="right"/>
      <w:pPr>
        <w:ind w:left="2160" w:hanging="180"/>
      </w:pPr>
    </w:lvl>
    <w:lvl w:ilvl="3" w:tplc="201413BA">
      <w:start w:val="1"/>
      <w:numFmt w:val="decimal"/>
      <w:lvlText w:val="%4."/>
      <w:lvlJc w:val="left"/>
      <w:pPr>
        <w:ind w:left="2880" w:hanging="360"/>
      </w:pPr>
    </w:lvl>
    <w:lvl w:ilvl="4" w:tplc="0DCC9AC0">
      <w:start w:val="1"/>
      <w:numFmt w:val="lowerLetter"/>
      <w:lvlText w:val="%5."/>
      <w:lvlJc w:val="left"/>
      <w:pPr>
        <w:ind w:left="3600" w:hanging="360"/>
      </w:pPr>
    </w:lvl>
    <w:lvl w:ilvl="5" w:tplc="502AD44A">
      <w:start w:val="1"/>
      <w:numFmt w:val="lowerRoman"/>
      <w:lvlText w:val="%6."/>
      <w:lvlJc w:val="right"/>
      <w:pPr>
        <w:ind w:left="4320" w:hanging="180"/>
      </w:pPr>
    </w:lvl>
    <w:lvl w:ilvl="6" w:tplc="C870E5FA">
      <w:start w:val="1"/>
      <w:numFmt w:val="decimal"/>
      <w:lvlText w:val="%7."/>
      <w:lvlJc w:val="left"/>
      <w:pPr>
        <w:ind w:left="5040" w:hanging="360"/>
      </w:pPr>
    </w:lvl>
    <w:lvl w:ilvl="7" w:tplc="6BB0B438">
      <w:start w:val="1"/>
      <w:numFmt w:val="lowerLetter"/>
      <w:lvlText w:val="%8."/>
      <w:lvlJc w:val="left"/>
      <w:pPr>
        <w:ind w:left="5760" w:hanging="360"/>
      </w:pPr>
    </w:lvl>
    <w:lvl w:ilvl="8" w:tplc="57188FC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9"/>
  </w:num>
  <w:num w:numId="5">
    <w:abstractNumId w:val="2"/>
  </w:num>
  <w:num w:numId="6">
    <w:abstractNumId w:val="11"/>
  </w:num>
  <w:num w:numId="7">
    <w:abstractNumId w:val="3"/>
  </w:num>
  <w:num w:numId="8">
    <w:abstractNumId w:val="20"/>
  </w:num>
  <w:num w:numId="9">
    <w:abstractNumId w:val="17"/>
  </w:num>
  <w:num w:numId="10">
    <w:abstractNumId w:val="0"/>
  </w:num>
  <w:num w:numId="11">
    <w:abstractNumId w:val="10"/>
  </w:num>
  <w:num w:numId="12">
    <w:abstractNumId w:val="15"/>
  </w:num>
  <w:num w:numId="13">
    <w:abstractNumId w:val="14"/>
  </w:num>
  <w:num w:numId="14">
    <w:abstractNumId w:val="6"/>
    <w:lvlOverride w:ilvl="0">
      <w:lvl w:ilvl="0" w:tplc="EC32D152">
        <w:start w:val="65535"/>
        <w:numFmt w:val="bullet"/>
        <w:lvlText w:val="•"/>
        <w:legacy w:legacy="1" w:legacySpace="0" w:legacyIndent="197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4"/>
  </w:num>
  <w:num w:numId="16">
    <w:abstractNumId w:val="18"/>
  </w:num>
  <w:num w:numId="17">
    <w:abstractNumId w:val="12"/>
  </w:num>
  <w:num w:numId="18">
    <w:abstractNumId w:val="9"/>
  </w:num>
  <w:num w:numId="19">
    <w:abstractNumId w:val="21"/>
  </w:num>
  <w:num w:numId="20">
    <w:abstractNumId w:val="1"/>
  </w:num>
  <w:num w:numId="21">
    <w:abstractNumId w:val="8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7008"/>
    <w:rsid w:val="00052103"/>
    <w:rsid w:val="00275BBD"/>
    <w:rsid w:val="00482872"/>
    <w:rsid w:val="004E4170"/>
    <w:rsid w:val="0059167E"/>
    <w:rsid w:val="00597227"/>
    <w:rsid w:val="005A7883"/>
    <w:rsid w:val="00683B61"/>
    <w:rsid w:val="006945C1"/>
    <w:rsid w:val="0089716F"/>
    <w:rsid w:val="008B3CCC"/>
    <w:rsid w:val="009031E1"/>
    <w:rsid w:val="00985A54"/>
    <w:rsid w:val="009B0DB1"/>
    <w:rsid w:val="00A87C40"/>
    <w:rsid w:val="00AB7008"/>
    <w:rsid w:val="00BA3F6D"/>
    <w:rsid w:val="00BF4CCA"/>
    <w:rsid w:val="00C52C7A"/>
    <w:rsid w:val="00C970FB"/>
    <w:rsid w:val="00CA1E10"/>
    <w:rsid w:val="00CB4CCF"/>
    <w:rsid w:val="00D7685C"/>
    <w:rsid w:val="00E272BF"/>
    <w:rsid w:val="00F03ABD"/>
    <w:rsid w:val="00F24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CA1DC"/>
  <w15:docId w15:val="{40640822-48F2-4CD5-AFDB-BCE1AC15D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="Cambria" w:eastAsia="Cambria" w:hAnsi="Cambria" w:cs="Cambria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1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a">
    <w:name w:val="endnote text"/>
    <w:basedOn w:val="a"/>
    <w:link w:val="ab"/>
    <w:uiPriority w:val="99"/>
    <w:semiHidden/>
    <w:unhideWhenUsed/>
    <w:rPr>
      <w:sz w:val="20"/>
    </w:rPr>
  </w:style>
  <w:style w:type="character" w:customStyle="1" w:styleId="ab">
    <w:name w:val="Текст концевой сноски Знак"/>
    <w:link w:val="aa"/>
    <w:uiPriority w:val="99"/>
    <w:rPr>
      <w:sz w:val="20"/>
    </w:rPr>
  </w:style>
  <w:style w:type="character" w:styleId="ac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d">
    <w:name w:val="TOC Heading"/>
    <w:uiPriority w:val="39"/>
    <w:unhideWhenUsed/>
  </w:style>
  <w:style w:type="paragraph" w:styleId="ae">
    <w:name w:val="table of figures"/>
    <w:basedOn w:val="a"/>
    <w:next w:val="a"/>
    <w:uiPriority w:val="99"/>
    <w:unhideWhenUsed/>
  </w:style>
  <w:style w:type="paragraph" w:styleId="af">
    <w:name w:val="Balloon Text"/>
    <w:basedOn w:val="a"/>
    <w:link w:val="a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ind w:left="708"/>
    </w:pPr>
    <w:rPr>
      <w:rFonts w:ascii="Arial Narrow" w:hAnsi="Arial Narrow"/>
    </w:rPr>
  </w:style>
  <w:style w:type="character" w:styleId="af2">
    <w:name w:val="Hyperlink"/>
    <w:basedOn w:val="a0"/>
    <w:uiPriority w:val="99"/>
    <w:unhideWhenUsed/>
    <w:rPr>
      <w:color w:val="0000FF" w:themeColor="hyperlink"/>
      <w:u w:val="single"/>
    </w:rPr>
  </w:style>
  <w:style w:type="table" w:styleId="af3">
    <w:name w:val="Table Grid"/>
    <w:basedOn w:val="a1"/>
    <w:uiPriority w:val="59"/>
    <w:pPr>
      <w:spacing w:after="0" w:line="240" w:lineRule="auto"/>
    </w:pPr>
    <w:rPr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af8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semiHidden/>
    <w:rPr>
      <w:rFonts w:ascii="Cambria" w:eastAsia="Cambria" w:hAnsi="Cambria" w:cs="Cambria"/>
      <w:b/>
      <w:bCs/>
      <w:color w:val="4F81BD" w:themeColor="accent1"/>
      <w:sz w:val="26"/>
      <w:szCs w:val="26"/>
      <w:lang w:eastAsia="ru-RU"/>
    </w:rPr>
  </w:style>
  <w:style w:type="character" w:customStyle="1" w:styleId="mw-headline">
    <w:name w:val="mw-headline"/>
    <w:basedOn w:val="a0"/>
  </w:style>
  <w:style w:type="character" w:customStyle="1" w:styleId="mw-editsection">
    <w:name w:val="mw-editsection"/>
    <w:basedOn w:val="a0"/>
  </w:style>
  <w:style w:type="character" w:customStyle="1" w:styleId="mw-editsection-bracket">
    <w:name w:val="mw-editsection-bracket"/>
    <w:basedOn w:val="a0"/>
  </w:style>
  <w:style w:type="character" w:customStyle="1" w:styleId="mw-editsection-divider">
    <w:name w:val="mw-editsection-divider"/>
    <w:basedOn w:val="a0"/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afa">
    <w:name w:val="Содержимое таблицы"/>
    <w:basedOn w:val="a"/>
    <w:qFormat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jc w:val="center"/>
    </w:pPr>
    <w:rPr>
      <w:rFonts w:ascii="Arial" w:eastAsia="DejaVu Sans" w:hAnsi="Arial" w:cs="Liberation Sans"/>
      <w:color w:val="000000"/>
      <w:sz w:val="36"/>
      <w:lang w:eastAsia="en-US"/>
    </w:rPr>
  </w:style>
  <w:style w:type="paragraph" w:styleId="afb">
    <w:name w:val="footnote text"/>
    <w:basedOn w:val="a"/>
    <w:link w:val="afc"/>
    <w:uiPriority w:val="99"/>
    <w:semiHidden/>
    <w:unhideWhenUsed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footnote reference"/>
    <w:basedOn w:val="a0"/>
    <w:uiPriority w:val="99"/>
    <w:semiHidden/>
    <w:unhideWhenUsed/>
    <w:rPr>
      <w:vertAlign w:val="superscript"/>
    </w:rPr>
  </w:style>
  <w:style w:type="character" w:styleId="afe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">
    <w:name w:val="annotation text"/>
    <w:basedOn w:val="a"/>
    <w:link w:val="aff0"/>
    <w:uiPriority w:val="99"/>
    <w:unhideWhenUsed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uiPriority w:val="99"/>
    <w:semiHidden/>
    <w:unhideWhenUsed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3">
    <w:name w:val="Unresolved Mention"/>
    <w:basedOn w:val="a0"/>
    <w:uiPriority w:val="99"/>
    <w:semiHidden/>
    <w:unhideWhenUsed/>
    <w:rsid w:val="000521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23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77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0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5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s://lesson.edu.ru/lesson/7ed03fa7-d2c8-455a-a81b-658a3681c3fa" TargetMode="External"/><Relationship Id="rId4" Type="http://schemas.openxmlformats.org/officeDocument/2006/relationships/styles" Target="styles.xml"/><Relationship Id="rId9" Type="http://schemas.openxmlformats.org/officeDocument/2006/relationships/hyperlink" Target="https://resh.edu.ru/subject/lesson/5441/start/" TargetMode="External"/><Relationship Id="rId14" Type="http://schemas.openxmlformats.org/officeDocument/2006/relationships/hyperlink" Target="https://quick.apkpro.ru/poll/518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C15D1DBC-3B1A-45E0-8B7C-4DF491BA0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Prosv</Company>
  <LinksUpToDate>false</LinksUpToDate>
  <CharactersWithSpaces>15228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Волынчук Наталья Ивановна</dc:creator>
  <cp:lastModifiedBy>Хохлова Екатерина Николаевна</cp:lastModifiedBy>
  <cp:revision>6</cp:revision>
  <dcterms:created xsi:type="dcterms:W3CDTF">2024-02-10T15:56:00Z</dcterms:created>
  <dcterms:modified xsi:type="dcterms:W3CDTF">2024-04-25T06:57:00Z</dcterms:modified>
</cp:coreProperties>
</file>